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2023年第二期煤矿设备管理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EMA-CNCA标识认证研修班报名回执表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719"/>
        <w:gridCol w:w="729"/>
        <w:gridCol w:w="1329"/>
        <w:gridCol w:w="1209"/>
        <w:gridCol w:w="1828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发票邮寄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地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址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编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发票类别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□增值税普通发票       □增值税专用发票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发票抬头</w:t>
            </w:r>
          </w:p>
        </w:tc>
        <w:tc>
          <w:tcPr>
            <w:tcW w:w="5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请跟财务核   实开票信息。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需要增值税 普通发票只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需填写抬头 和税号。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税    号</w:t>
            </w:r>
          </w:p>
        </w:tc>
        <w:tc>
          <w:tcPr>
            <w:tcW w:w="5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话</w:t>
            </w:r>
          </w:p>
        </w:tc>
        <w:tc>
          <w:tcPr>
            <w:tcW w:w="5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注册开户行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职务 职称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住宿安排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□单住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□单住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□合住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4"/>
                <w:szCs w:val="24"/>
              </w:rPr>
              <w:t>注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乘车路线：</w:t>
      </w:r>
    </w:p>
    <w:p>
      <w:pPr>
        <w:autoSpaceDE w:val="0"/>
        <w:autoSpaceDN w:val="0"/>
        <w:spacing w:line="42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1.新郑国际</w:t>
      </w:r>
      <w:r>
        <w:rPr>
          <w:rFonts w:hint="eastAsia" w:ascii="仿宋_GB2312" w:hAnsi="仿宋_GB2312" w:eastAsia="仿宋_GB2312" w:cs="仿宋_GB2312"/>
          <w:sz w:val="21"/>
          <w:szCs w:val="21"/>
        </w:rPr>
        <w:t>机场至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酒店：机场直接乘出租约35公里，费用150元。公交：可乘坐机场大巴至民航大酒店费用25元，打车从民航大酒店到酒店约15元。</w:t>
      </w:r>
    </w:p>
    <w:p>
      <w:pPr>
        <w:autoSpaceDE w:val="0"/>
        <w:autoSpaceDN w:val="0"/>
        <w:spacing w:line="42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2.高铁站至酒店：打车5.6公里，费用约15元。公交：乘坐165路公交车可到达酒店大门北同泰路白庄街站。</w:t>
      </w:r>
    </w:p>
    <w:p>
      <w:pPr>
        <w:autoSpaceDE w:val="0"/>
        <w:autoSpaceDN w:val="0"/>
        <w:spacing w:line="42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3.火车站至酒店：8公里左右，打车费用约25-30元左右，乘坐85路985路至商都路同泰路站，向南500米即到酒店。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3A2B22AD"/>
    <w:rsid w:val="00F97205"/>
    <w:rsid w:val="3A2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2023-10-31T02:17:00Z</dcterms:created>
  <dc:creator>小高</dc:creator>
  <cp:lastModifiedBy>小高</cp:lastModifiedBy>
  <dcterms:modified xsi:type="dcterms:W3CDTF">2023-10-31T02:17:36Z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0BAF3E958A6246199C2333076C27097A_11</vt:lpwstr>
  </property>
</Properties>
</file>