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Cs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spacing w:line="560" w:lineRule="exact"/>
        <w:rPr>
          <w:rFonts w:hint="eastAsia" w:ascii="黑体" w:hAnsi="宋体" w:eastAsia="黑体" w:cs="黑体"/>
          <w:bCs/>
          <w:color w:val="auto"/>
          <w:sz w:val="30"/>
          <w:szCs w:val="30"/>
          <w:lang w:val="en-US"/>
        </w:rPr>
      </w:pPr>
      <w:r>
        <w:rPr>
          <w:rFonts w:hint="eastAsia" w:ascii="黑体" w:hAnsi="宋体" w:eastAsia="黑体" w:cs="黑体"/>
          <w:bCs/>
          <w:color w:val="auto"/>
          <w:kern w:val="2"/>
          <w:sz w:val="30"/>
          <w:szCs w:val="30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sz w:val="40"/>
          <w:szCs w:val="40"/>
          <w:lang w:val="en-US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2"/>
          <w:sz w:val="40"/>
          <w:szCs w:val="40"/>
          <w:lang w:val="en-US" w:eastAsia="zh-CN" w:bidi="ar"/>
        </w:rPr>
        <w:t>第二届中国（西安）国际矿业装备与技术展览会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sz w:val="40"/>
          <w:szCs w:val="40"/>
          <w:lang w:val="en-US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2"/>
          <w:sz w:val="40"/>
          <w:szCs w:val="40"/>
          <w:lang w:val="en-US" w:eastAsia="zh-CN" w:bidi="ar"/>
        </w:rPr>
        <w:t>展位申请表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楷体_GB2312" w:hAnsi="楷体_GB2312" w:eastAsia="楷体_GB2312" w:cs="楷体_GB2312"/>
          <w:b/>
          <w:bCs w:val="0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kern w:val="2"/>
          <w:sz w:val="24"/>
          <w:szCs w:val="24"/>
          <w:lang w:val="en-US" w:eastAsia="zh-CN" w:bidi="ar"/>
        </w:rPr>
        <w:t>2024年4月10-12日  西安国际会展中心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楷体_GB2312" w:hAnsi="楷体_GB2312" w:eastAsia="楷体_GB2312" w:cs="楷体_GB2312"/>
          <w:b/>
          <w:bCs w:val="0"/>
          <w:color w:val="auto"/>
          <w:kern w:val="2"/>
          <w:sz w:val="24"/>
          <w:szCs w:val="24"/>
          <w:lang w:val="en-US" w:eastAsia="zh-CN" w:bidi="ar"/>
        </w:rPr>
      </w:pPr>
    </w:p>
    <w:p>
      <w:pPr>
        <w:rPr>
          <w:rFonts w:hint="eastAsia" w:ascii="楷体" w:hAnsi="楷体" w:eastAsia="楷体" w:cs="华文细黑"/>
          <w:color w:val="auto"/>
          <w:sz w:val="16"/>
          <w:szCs w:val="16"/>
          <w:lang w:val="en-US" w:eastAsia="zh-CN" w:bidi="ar"/>
        </w:rPr>
        <w:sectPr>
          <w:footerReference r:id="rId3" w:type="default"/>
          <w:pgSz w:w="11906" w:h="16838"/>
          <w:pgMar w:top="2098" w:right="1474" w:bottom="1928" w:left="1587" w:header="851" w:footer="1361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="0" w:afterAutospacing="0" w:line="600" w:lineRule="exact"/>
        <w:ind w:left="0" w:right="0"/>
        <w:jc w:val="left"/>
        <w:textAlignment w:val="auto"/>
        <w:rPr>
          <w:rFonts w:hint="eastAsia" w:ascii="黑体" w:hAnsi="宋体" w:eastAsia="黑体" w:cs="华文细黑"/>
          <w:color w:val="auto"/>
          <w:kern w:val="0"/>
          <w:sz w:val="30"/>
          <w:szCs w:val="30"/>
          <w:u w:val="single"/>
          <w:lang w:val="en-US"/>
        </w:rPr>
      </w:pPr>
      <w:r>
        <w:rPr>
          <w:rFonts w:hint="eastAsia" w:ascii="黑体" w:hAnsi="宋体" w:eastAsia="黑体" w:cs="华文细黑"/>
          <w:color w:val="auto"/>
          <w:kern w:val="0"/>
          <w:sz w:val="30"/>
          <w:szCs w:val="30"/>
          <w:u w:val="single"/>
          <w:lang w:val="en-US" w:eastAsia="zh-CN" w:bidi="ar"/>
        </w:rPr>
        <w:t>参展商信息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jc w:val="left"/>
        <w:textAlignment w:val="auto"/>
        <w:rPr>
          <w:rFonts w:hint="eastAsia" w:ascii="黑体" w:hAnsi="宋体" w:eastAsia="黑体" w:cs="华文细黑"/>
          <w:b/>
          <w:bCs w:val="0"/>
          <w:color w:val="auto"/>
          <w:sz w:val="30"/>
          <w:szCs w:val="30"/>
          <w:lang w:val="en-US" w:eastAsia="zh-CN" w:bidi="ar"/>
        </w:rPr>
        <w:sectPr>
          <w:type w:val="continuous"/>
          <w:pgSz w:w="11906" w:h="16838"/>
          <w:pgMar w:top="1440" w:right="1474" w:bottom="1244" w:left="147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u w:val="single"/>
          <w:lang w:val="en-US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  <w:t>公司名称（中）：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u w:val="single"/>
          <w:lang w:val="en-US" w:eastAsia="zh-CN" w:bidi="ar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u w:val="single"/>
          <w:lang w:val="en-US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  <w:t>公司名称（英）：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u w:val="single"/>
          <w:lang w:val="en-US" w:eastAsia="zh-CN" w:bidi="ar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kern w:val="0"/>
          <w:sz w:val="30"/>
          <w:szCs w:val="30"/>
          <w:u w:val="single"/>
          <w:lang w:val="en-US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  <w:t>地    址：</w:t>
      </w:r>
      <w:r>
        <w:rPr>
          <w:rFonts w:hint="eastAsia" w:ascii="楷体_GB2312" w:hAnsi="楷体_GB2312" w:eastAsia="楷体_GB2312" w:cs="楷体_GB2312"/>
          <w:b/>
          <w:bCs w:val="0"/>
          <w:color w:val="auto"/>
          <w:kern w:val="0"/>
          <w:sz w:val="30"/>
          <w:szCs w:val="30"/>
          <w:u w:val="single"/>
          <w:lang w:val="en-US" w:eastAsia="zh-CN" w:bidi="ar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firstLine="60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0"/>
          <w:szCs w:val="30"/>
          <w:u w:val="single"/>
          <w:lang w:val="en-US" w:eastAsia="zh-CN" w:bidi="ar"/>
        </w:rPr>
        <w:sectPr>
          <w:type w:val="continuous"/>
          <w:pgSz w:w="11906" w:h="16838"/>
          <w:pgMar w:top="1440" w:right="1474" w:bottom="1244" w:left="147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  <w:t>电    话：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u w:val="single"/>
          <w:lang w:val="en-US" w:eastAsia="zh-CN" w:bidi="ar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  <w:t>网    址：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u w:val="single"/>
          <w:lang w:val="en-US" w:eastAsia="zh-CN" w:bidi="ar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u w:val="singl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  <w:t>联 系 人：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u w:val="single"/>
          <w:lang w:val="en-US" w:eastAsia="zh-CN" w:bidi="ar"/>
        </w:rPr>
        <w:t xml:space="preserve">         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  <w:t>手  机：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u w:val="single"/>
          <w:lang w:val="en-US" w:eastAsia="zh-CN" w:bidi="ar"/>
        </w:rPr>
        <w:t xml:space="preserve">             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  <w:t>职  务：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u w:val="single"/>
          <w:lang w:val="en-US" w:eastAsia="zh-CN" w:bidi="ar"/>
        </w:rPr>
        <w:t xml:space="preserve">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u w:val="singl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  <w:t>邮    箱：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u w:val="single"/>
          <w:lang w:val="en-US" w:eastAsia="zh-CN" w:bidi="ar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/>
        <w:spacing w:beforeAutospacing="0" w:after="0" w:afterAutospacing="0" w:line="600" w:lineRule="exact"/>
        <w:ind w:left="0" w:right="0"/>
        <w:jc w:val="both"/>
        <w:textAlignment w:val="auto"/>
        <w:rPr>
          <w:rFonts w:hint="eastAsia" w:ascii="黑体" w:hAnsi="宋体" w:eastAsia="黑体" w:cs="黑体"/>
          <w:color w:val="auto"/>
          <w:sz w:val="30"/>
          <w:szCs w:val="30"/>
          <w:u w:val="single"/>
          <w:lang w:val="en-US"/>
        </w:rPr>
      </w:pPr>
      <w:r>
        <w:rPr>
          <w:rFonts w:hint="eastAsia" w:ascii="黑体" w:hAnsi="宋体" w:eastAsia="黑体" w:cs="黑体"/>
          <w:color w:val="auto"/>
          <w:kern w:val="2"/>
          <w:sz w:val="30"/>
          <w:szCs w:val="30"/>
          <w:u w:val="single"/>
          <w:lang w:val="en-US" w:eastAsia="zh-CN" w:bidi="ar"/>
        </w:rPr>
        <w:t>参展费用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  <w:t>我司申请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u w:val="single"/>
          <w:lang w:val="en-US" w:eastAsia="zh-CN" w:bidi="ar"/>
        </w:rPr>
        <w:t xml:space="preserve">      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  <w:t>（展位号）展位面积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u w:val="single"/>
          <w:lang w:val="en-US" w:eastAsia="zh-CN" w:bidi="ar"/>
        </w:rPr>
        <w:t xml:space="preserve">        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  <w:t>（平米）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0"/>
          <w:szCs w:val="30"/>
          <w:lang w:val="en-US" w:eastAsia="zh-CN" w:bidi="ar"/>
        </w:rPr>
        <w:t>□室内光地展位RMB 1200/每平米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0"/>
          <w:szCs w:val="30"/>
          <w:lang w:val="en-US" w:eastAsia="zh-CN" w:bidi="ar"/>
        </w:rPr>
        <w:t>□室外光地展位RMB 800/每平米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0"/>
          <w:szCs w:val="30"/>
          <w:lang w:val="en-US" w:eastAsia="zh-CN" w:bidi="ar"/>
        </w:rPr>
        <w:t>□标准展位RMB 12000/9平米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0"/>
          <w:szCs w:val="30"/>
          <w:lang w:val="en-US" w:eastAsia="zh-CN" w:bidi="ar"/>
        </w:rPr>
        <w:t>总计 (RMB):</w:t>
      </w:r>
      <w:r>
        <w:rPr>
          <w:rFonts w:hint="eastAsia" w:ascii="楷体_GB2312" w:hAnsi="楷体_GB2312" w:eastAsia="楷体_GB2312" w:cs="楷体_GB2312"/>
          <w:color w:val="auto"/>
          <w:kern w:val="2"/>
          <w:sz w:val="30"/>
          <w:szCs w:val="30"/>
          <w:u w:val="single"/>
          <w:lang w:val="en-US" w:eastAsia="zh-CN" w:bidi="ar"/>
        </w:rPr>
        <w:t xml:space="preserve">               </w:t>
      </w:r>
      <w:r>
        <w:rPr>
          <w:rFonts w:hint="eastAsia" w:ascii="楷体_GB2312" w:hAnsi="楷体_GB2312" w:eastAsia="楷体_GB2312" w:cs="楷体_GB2312"/>
          <w:color w:val="auto"/>
          <w:kern w:val="2"/>
          <w:sz w:val="30"/>
          <w:szCs w:val="30"/>
          <w:lang w:val="en-US" w:eastAsia="zh-CN" w:bidi="ar"/>
        </w:rPr>
        <w:t>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leftChars="0" w:right="0" w:firstLine="0" w:firstLineChars="0"/>
        <w:jc w:val="both"/>
        <w:textAlignment w:val="auto"/>
        <w:rPr>
          <w:rFonts w:hint="eastAsia" w:ascii="黑体" w:hAnsi="宋体" w:eastAsia="黑体" w:cs="黑体"/>
          <w:color w:val="auto"/>
          <w:sz w:val="30"/>
          <w:szCs w:val="30"/>
          <w:u w:val="single"/>
          <w:lang w:val="en-US"/>
        </w:rPr>
      </w:pPr>
      <w:r>
        <w:rPr>
          <w:rFonts w:hint="eastAsia" w:ascii="黑体" w:hAnsi="宋体" w:eastAsia="黑体" w:cs="黑体"/>
          <w:color w:val="auto"/>
          <w:kern w:val="2"/>
          <w:sz w:val="30"/>
          <w:szCs w:val="30"/>
          <w:u w:val="single"/>
          <w:lang w:val="en-US" w:eastAsia="zh-CN" w:bidi="ar"/>
        </w:rPr>
        <w:t>付款说明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kern w:val="0"/>
          <w:sz w:val="30"/>
          <w:szCs w:val="30"/>
          <w:lang w:val="en-US" w:eastAsia="zh-CN" w:bidi="ar"/>
        </w:rPr>
        <w:t>《展位申请表》提交后10个工作日内首付60%预付款，余款请于</w:t>
      </w:r>
      <w:r>
        <w:rPr>
          <w:rFonts w:hint="eastAsia" w:ascii="楷体_GB2312" w:hAnsi="楷体_GB2312" w:eastAsia="楷体_GB2312" w:cs="楷体_GB2312"/>
          <w:color w:val="auto"/>
          <w:spacing w:val="0"/>
          <w:kern w:val="0"/>
          <w:sz w:val="30"/>
          <w:szCs w:val="30"/>
          <w:highlight w:val="none"/>
          <w:lang w:val="en-US" w:eastAsia="zh-CN" w:bidi="ar"/>
        </w:rPr>
        <w:t>2024年2月28日前付清；晚于2024年2月28日报名的，需在提交后10个</w:t>
      </w:r>
      <w:r>
        <w:rPr>
          <w:rFonts w:hint="eastAsia" w:ascii="楷体_GB2312" w:hAnsi="楷体_GB2312" w:eastAsia="楷体_GB2312" w:cs="楷体_GB2312"/>
          <w:color w:val="auto"/>
          <w:spacing w:val="0"/>
          <w:kern w:val="0"/>
          <w:sz w:val="30"/>
          <w:szCs w:val="30"/>
          <w:lang w:val="en-US" w:eastAsia="zh-CN" w:bidi="ar"/>
        </w:rPr>
        <w:t>工作日内一次性支付全款。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640" w:lineRule="exact"/>
        <w:ind w:left="0" w:right="0" w:hanging="600" w:hangingChars="200"/>
        <w:jc w:val="both"/>
        <w:textAlignment w:val="auto"/>
        <w:rPr>
          <w:rFonts w:hint="eastAsia" w:ascii="黑体" w:hAnsi="宋体" w:eastAsia="黑体" w:cs="黑体"/>
          <w:color w:val="auto"/>
          <w:sz w:val="30"/>
          <w:szCs w:val="30"/>
          <w:u w:val="single"/>
          <w:lang w:val="en-US"/>
        </w:rPr>
      </w:pPr>
      <w:r>
        <w:rPr>
          <w:rFonts w:hint="eastAsia" w:ascii="黑体" w:hAnsi="宋体" w:eastAsia="黑体" w:cs="黑体"/>
          <w:color w:val="auto"/>
          <w:kern w:val="2"/>
          <w:sz w:val="30"/>
          <w:szCs w:val="30"/>
          <w:u w:val="single"/>
          <w:lang w:val="en-US" w:eastAsia="zh-CN" w:bidi="ar"/>
        </w:rPr>
        <w:t>付款账号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ind w:left="0" w:right="0" w:firstLine="60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  <w:t>账户名称:西安京秦国际矿业装备与技术服务有限公司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ind w:left="0" w:right="0" w:firstLine="60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  <w:t>账户号码:129915809710701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ind w:left="0" w:right="0" w:firstLine="60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  <w:t>开户银行:招商银行股份有限公司西安城东支行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ind w:left="0" w:right="0" w:firstLine="60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lang w:val="en-US" w:eastAsia="zh-CN" w:bidi="ar"/>
        </w:rPr>
        <w:t>大额支付行号:308791011047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宋体" w:eastAsia="黑体" w:cs="黑体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u w:val="none"/>
          <w:lang w:val="en-US" w:eastAsia="zh-CN" w:bidi="ar"/>
        </w:rPr>
        <w:t>组委会联系人及联系方式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ind w:left="0" w:right="0" w:firstLine="60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0"/>
          <w:szCs w:val="30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0"/>
          <w:szCs w:val="30"/>
          <w:u w:val="none"/>
          <w:lang w:val="en-US" w:eastAsia="zh-CN" w:bidi="ar"/>
        </w:rPr>
        <w:t>1.中国煤炭机械工业协会（总协调）：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ind w:left="0" w:right="0" w:firstLine="60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0"/>
          <w:szCs w:val="30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0"/>
          <w:szCs w:val="30"/>
          <w:u w:val="none"/>
          <w:lang w:val="en-US" w:eastAsia="zh-CN" w:bidi="ar"/>
        </w:rPr>
        <w:t>陈  薇  13911031812、杨   超  18500186229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ind w:left="0" w:right="0" w:firstLine="60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0"/>
          <w:szCs w:val="30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0"/>
          <w:szCs w:val="30"/>
          <w:u w:val="none"/>
          <w:lang w:val="en-US" w:eastAsia="zh-CN" w:bidi="ar"/>
        </w:rPr>
        <w:t>2.西安京秦国际矿业装备与技术服务有限公司（参展联系）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ind w:left="0" w:right="0" w:firstLine="60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0"/>
          <w:szCs w:val="30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0"/>
          <w:szCs w:val="30"/>
          <w:u w:val="none"/>
          <w:lang w:val="en-US" w:eastAsia="zh-CN" w:bidi="ar"/>
        </w:rPr>
        <w:t>王  策  13002990978、曹晓龙  13891873640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宋体" w:eastAsia="黑体" w:cs="黑体"/>
          <w:color w:val="auto"/>
          <w:kern w:val="2"/>
          <w:sz w:val="24"/>
          <w:szCs w:val="28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640" w:lineRule="exact"/>
        <w:ind w:left="0" w:right="0" w:firstLine="0" w:firstLineChars="0"/>
        <w:jc w:val="left"/>
        <w:textAlignment w:val="auto"/>
        <w:rPr>
          <w:rFonts w:hint="eastAsia" w:ascii="黑体" w:hAnsi="宋体" w:eastAsia="黑体" w:cs="华文细黑"/>
          <w:color w:val="auto"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华文细黑"/>
          <w:color w:val="auto"/>
          <w:kern w:val="0"/>
          <w:sz w:val="24"/>
          <w:szCs w:val="24"/>
          <w:lang w:val="en-US" w:eastAsia="zh-CN" w:bidi="ar"/>
        </w:rPr>
        <w:t>参展商                                     组委会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640" w:lineRule="exact"/>
        <w:ind w:left="0" w:right="0" w:firstLine="0" w:firstLineChars="0"/>
        <w:jc w:val="left"/>
        <w:textAlignment w:val="auto"/>
        <w:rPr>
          <w:rFonts w:hint="eastAsia" w:ascii="黑体" w:hAnsi="宋体" w:eastAsia="黑体" w:cs="华文细黑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宋体" w:eastAsia="黑体" w:cs="华文细黑"/>
          <w:color w:val="auto"/>
          <w:kern w:val="0"/>
          <w:sz w:val="24"/>
          <w:szCs w:val="24"/>
          <w:lang w:val="en-US" w:eastAsia="zh-CN" w:bidi="ar"/>
        </w:rPr>
        <w:t>负责人签字：                               负责人签字：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640" w:lineRule="exact"/>
        <w:ind w:left="0" w:right="0" w:firstLine="0" w:firstLineChars="0"/>
        <w:jc w:val="left"/>
        <w:textAlignment w:val="auto"/>
        <w:rPr>
          <w:rFonts w:hint="eastAsia" w:ascii="黑体" w:hAnsi="宋体" w:eastAsia="黑体" w:cs="华文细黑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640" w:lineRule="exact"/>
        <w:ind w:left="0" w:right="0" w:firstLine="720" w:firstLineChars="300"/>
        <w:jc w:val="left"/>
        <w:textAlignment w:val="auto"/>
        <w:rPr>
          <w:rFonts w:hint="eastAsia" w:ascii="黑体" w:hAnsi="宋体" w:eastAsia="黑体" w:cs="华文细黑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宋体" w:eastAsia="黑体" w:cs="华文细黑"/>
          <w:color w:val="auto"/>
          <w:kern w:val="0"/>
          <w:sz w:val="24"/>
          <w:szCs w:val="24"/>
          <w:lang w:val="en-US" w:eastAsia="zh-CN" w:bidi="ar"/>
        </w:rPr>
        <w:t>盖  章                                     盖  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640" w:lineRule="exact"/>
        <w:ind w:left="0" w:right="0" w:firstLine="1440" w:firstLineChars="6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u w:val="single"/>
          <w:lang w:val="en-US" w:eastAsia="zh-CN" w:bidi="ar"/>
        </w:rPr>
      </w:pPr>
      <w:r>
        <w:rPr>
          <w:rFonts w:hint="eastAsia" w:ascii="黑体" w:hAnsi="宋体" w:eastAsia="黑体" w:cs="华文细黑"/>
          <w:color w:val="auto"/>
          <w:kern w:val="0"/>
          <w:sz w:val="24"/>
          <w:szCs w:val="24"/>
          <w:lang w:val="en-US" w:eastAsia="zh-CN" w:bidi="ar"/>
        </w:rPr>
        <w:t>年    月    日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40" w:lineRule="exact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 w:bidi="ar"/>
        </w:rPr>
        <w:sectPr>
          <w:type w:val="continuous"/>
          <w:pgSz w:w="11906" w:h="16838"/>
          <w:pgMar w:top="1440" w:right="1474" w:bottom="1244" w:left="147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40" w:lineRule="exact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right="0" w:firstLine="612"/>
        <w:textAlignment w:val="auto"/>
        <w:rPr>
          <w:rFonts w:hint="eastAsia" w:ascii="方正仿宋_GB2312" w:hAnsi="方正仿宋_GB2312" w:eastAsia="方正仿宋_GB2312" w:cs="方正仿宋_GB2312"/>
          <w:color w:val="auto"/>
          <w:spacing w:val="-5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spacing w:line="520" w:lineRule="exact"/>
        <w:ind w:firstLine="4800" w:firstLineChars="1600"/>
        <w:rPr>
          <w:rFonts w:hint="default" w:ascii="Times New Roman" w:hAnsi="Times New Roman" w:eastAsia="仿宋" w:cs="Times New Roman"/>
          <w:bCs/>
          <w:color w:val="auto"/>
          <w:sz w:val="30"/>
          <w:szCs w:val="30"/>
        </w:rPr>
      </w:pPr>
    </w:p>
    <w:p>
      <w:pPr>
        <w:spacing w:line="520" w:lineRule="exact"/>
        <w:ind w:firstLine="4800" w:firstLineChars="1600"/>
        <w:rPr>
          <w:rFonts w:hint="default" w:ascii="Times New Roman" w:hAnsi="Times New Roman" w:eastAsia="仿宋" w:cs="Times New Roman"/>
          <w:bCs/>
          <w:color w:val="auto"/>
          <w:sz w:val="30"/>
          <w:szCs w:val="30"/>
        </w:rPr>
      </w:pPr>
    </w:p>
    <w:p>
      <w:pPr>
        <w:spacing w:line="560" w:lineRule="exact"/>
        <w:jc w:val="left"/>
        <w:rPr>
          <w:rFonts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>（信息公开形式：主动公开）</w:t>
      </w:r>
    </w:p>
    <w:p>
      <w:pPr>
        <w:pBdr>
          <w:top w:val="single" w:color="auto" w:sz="6" w:space="1"/>
          <w:bottom w:val="single" w:color="auto" w:sz="6" w:space="0"/>
        </w:pBdr>
        <w:spacing w:line="560" w:lineRule="exact"/>
        <w:jc w:val="left"/>
        <w:rPr>
          <w:rFonts w:hint="default" w:ascii="Times New Roman" w:hAnsi="Times New Roman" w:eastAsia="仿宋_GB2312"/>
          <w:color w:val="auto"/>
          <w:position w:val="6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position w:val="6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color w:val="auto"/>
          <w:spacing w:val="6"/>
          <w:position w:val="6"/>
          <w:sz w:val="30"/>
          <w:szCs w:val="30"/>
        </w:rPr>
        <w:t>中国煤炭机械工业协会</w:t>
      </w:r>
      <w:r>
        <w:rPr>
          <w:rFonts w:hint="eastAsia" w:ascii="Times New Roman" w:hAnsi="Times New Roman" w:eastAsia="仿宋_GB2312"/>
          <w:color w:val="auto"/>
          <w:spacing w:val="6"/>
          <w:position w:val="6"/>
          <w:sz w:val="30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color w:val="auto"/>
          <w:position w:val="6"/>
          <w:sz w:val="30"/>
          <w:szCs w:val="30"/>
        </w:rPr>
        <w:t xml:space="preserve">      </w:t>
      </w:r>
      <w:r>
        <w:rPr>
          <w:rFonts w:hint="eastAsia" w:ascii="Times New Roman" w:hAnsi="Times New Roman" w:eastAsia="仿宋_GB2312"/>
          <w:color w:val="auto"/>
          <w:position w:val="6"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position w:val="6"/>
          <w:sz w:val="30"/>
          <w:szCs w:val="30"/>
        </w:rPr>
        <w:t xml:space="preserve">  20</w:t>
      </w:r>
      <w:r>
        <w:rPr>
          <w:rFonts w:hint="eastAsia" w:ascii="Times New Roman" w:hAnsi="Times New Roman" w:eastAsia="仿宋_GB2312"/>
          <w:color w:val="auto"/>
          <w:position w:val="6"/>
          <w:sz w:val="30"/>
          <w:szCs w:val="30"/>
          <w:lang w:val="en-US" w:eastAsia="zh-CN"/>
        </w:rPr>
        <w:t>23</w:t>
      </w:r>
      <w:r>
        <w:rPr>
          <w:rFonts w:hint="eastAsia" w:ascii="Times New Roman" w:hAnsi="Times New Roman" w:eastAsia="仿宋_GB2312"/>
          <w:color w:val="auto"/>
          <w:position w:val="6"/>
          <w:sz w:val="30"/>
          <w:szCs w:val="30"/>
        </w:rPr>
        <w:t>年</w:t>
      </w:r>
      <w:r>
        <w:rPr>
          <w:rFonts w:hint="eastAsia" w:eastAsia="仿宋_GB2312"/>
          <w:color w:val="auto"/>
          <w:position w:val="6"/>
          <w:sz w:val="30"/>
          <w:szCs w:val="30"/>
          <w:lang w:val="en-US" w:eastAsia="zh-CN"/>
        </w:rPr>
        <w:t>10</w:t>
      </w:r>
      <w:r>
        <w:rPr>
          <w:rFonts w:hint="eastAsia" w:ascii="Times New Roman" w:hAnsi="Times New Roman" w:eastAsia="仿宋_GB2312"/>
          <w:color w:val="auto"/>
          <w:position w:val="6"/>
          <w:sz w:val="30"/>
          <w:szCs w:val="30"/>
        </w:rPr>
        <w:t>月</w:t>
      </w:r>
      <w:r>
        <w:rPr>
          <w:rFonts w:hint="eastAsia" w:eastAsia="仿宋_GB2312"/>
          <w:color w:val="auto"/>
          <w:position w:val="6"/>
          <w:sz w:val="30"/>
          <w:szCs w:val="30"/>
          <w:lang w:val="en-US" w:eastAsia="zh-CN"/>
        </w:rPr>
        <w:t>28</w:t>
      </w:r>
      <w:r>
        <w:rPr>
          <w:rFonts w:hint="eastAsia" w:ascii="Times New Roman" w:hAnsi="Times New Roman" w:eastAsia="仿宋_GB2312"/>
          <w:color w:val="auto"/>
          <w:position w:val="6"/>
          <w:sz w:val="30"/>
          <w:szCs w:val="30"/>
        </w:rPr>
        <w:t>日印发</w:t>
      </w:r>
      <w:r>
        <w:rPr>
          <w:rFonts w:hint="eastAsia" w:eastAsia="仿宋_GB2312"/>
          <w:color w:val="auto"/>
          <w:position w:val="6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550" w:firstLineChars="1850"/>
        <w:jc w:val="right"/>
        <w:textAlignment w:val="auto"/>
        <w:outlineLvl w:val="9"/>
        <w:rPr>
          <w:rFonts w:hint="default" w:ascii="Times New Roman" w:hAnsi="Times New Roman" w:eastAsia="仿宋" w:cs="Times New Roman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>共印</w:t>
      </w:r>
      <w:r>
        <w:rPr>
          <w:rFonts w:hint="eastAsia" w:eastAsia="仿宋_GB2312"/>
          <w:color w:val="auto"/>
          <w:sz w:val="30"/>
          <w:szCs w:val="30"/>
          <w:lang w:val="en-US" w:eastAsia="zh-CN"/>
        </w:rPr>
        <w:t>1000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份</w:t>
      </w:r>
    </w:p>
    <w:sectPr>
      <w:headerReference r:id="rId4" w:type="default"/>
      <w:footerReference r:id="rId5" w:type="default"/>
      <w:pgSz w:w="11850" w:h="16783"/>
      <w:pgMar w:top="2098" w:right="1474" w:bottom="1928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577CE1-6FAE-4A47-895B-F32FCC0BF8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7A4B820-49BF-469D-8CD5-E997AEA544F5}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256F9320-A7DA-4C74-96DA-6F5CE5847FB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B0CB33E-D507-4F33-916D-A9EADAB38D4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C3471A5B-59F0-4D93-AC5A-2D8C11E33457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73457053-7941-4A6D-AE91-FF83B0CD6A1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8C751F2A-EB43-4E8F-95DB-54E2E51BB95C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E93CBDE3-F0AA-4079-9462-5468AE49EF24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9" w:fontKey="{007CEB45-9F3B-42D9-828B-70D4FDA635C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36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5MjdhZTYxMWU1MmM4Y2YxNmQ2NDhiM2VlMTkwYzgifQ=="/>
    <w:docVar w:name="KSO_WPS_MARK_KEY" w:val="6912d5e4-c396-444a-a9aa-add2bdc22c95"/>
  </w:docVars>
  <w:rsids>
    <w:rsidRoot w:val="00542DEB"/>
    <w:rsid w:val="0003326B"/>
    <w:rsid w:val="00047387"/>
    <w:rsid w:val="000617FD"/>
    <w:rsid w:val="000A0A3F"/>
    <w:rsid w:val="000B51D0"/>
    <w:rsid w:val="000B63E1"/>
    <w:rsid w:val="000D497C"/>
    <w:rsid w:val="001141C9"/>
    <w:rsid w:val="0011482B"/>
    <w:rsid w:val="001822C7"/>
    <w:rsid w:val="001B78DB"/>
    <w:rsid w:val="001C2400"/>
    <w:rsid w:val="001E1CD6"/>
    <w:rsid w:val="001E2364"/>
    <w:rsid w:val="0020062F"/>
    <w:rsid w:val="00266958"/>
    <w:rsid w:val="002824AF"/>
    <w:rsid w:val="002A7DB2"/>
    <w:rsid w:val="002B6E71"/>
    <w:rsid w:val="002C3633"/>
    <w:rsid w:val="002D4AC5"/>
    <w:rsid w:val="003A3CA3"/>
    <w:rsid w:val="003D7E19"/>
    <w:rsid w:val="003F3FF9"/>
    <w:rsid w:val="0040343B"/>
    <w:rsid w:val="00406A0C"/>
    <w:rsid w:val="004521E0"/>
    <w:rsid w:val="00467523"/>
    <w:rsid w:val="004A71AA"/>
    <w:rsid w:val="004D59C4"/>
    <w:rsid w:val="004E52E9"/>
    <w:rsid w:val="004F12D5"/>
    <w:rsid w:val="00521DDA"/>
    <w:rsid w:val="005329C3"/>
    <w:rsid w:val="00542DEB"/>
    <w:rsid w:val="005767E4"/>
    <w:rsid w:val="00591833"/>
    <w:rsid w:val="005B3F5C"/>
    <w:rsid w:val="005B753C"/>
    <w:rsid w:val="005D17FA"/>
    <w:rsid w:val="005E6BC3"/>
    <w:rsid w:val="005E6E54"/>
    <w:rsid w:val="005F058B"/>
    <w:rsid w:val="005F081B"/>
    <w:rsid w:val="005F10E6"/>
    <w:rsid w:val="00612E1A"/>
    <w:rsid w:val="00623AE4"/>
    <w:rsid w:val="00637407"/>
    <w:rsid w:val="00664968"/>
    <w:rsid w:val="0067211F"/>
    <w:rsid w:val="00696034"/>
    <w:rsid w:val="006C1642"/>
    <w:rsid w:val="006F6CDB"/>
    <w:rsid w:val="00713647"/>
    <w:rsid w:val="00756D0E"/>
    <w:rsid w:val="007712EC"/>
    <w:rsid w:val="00771B3A"/>
    <w:rsid w:val="007811AE"/>
    <w:rsid w:val="007966AF"/>
    <w:rsid w:val="007A06FF"/>
    <w:rsid w:val="007B66D9"/>
    <w:rsid w:val="00806EFE"/>
    <w:rsid w:val="00811A9C"/>
    <w:rsid w:val="008559A5"/>
    <w:rsid w:val="008642FA"/>
    <w:rsid w:val="00873B6E"/>
    <w:rsid w:val="008769BD"/>
    <w:rsid w:val="008860EE"/>
    <w:rsid w:val="008C0A20"/>
    <w:rsid w:val="008D0954"/>
    <w:rsid w:val="008F44AF"/>
    <w:rsid w:val="00904367"/>
    <w:rsid w:val="0090439A"/>
    <w:rsid w:val="0090725B"/>
    <w:rsid w:val="009421BC"/>
    <w:rsid w:val="009776C6"/>
    <w:rsid w:val="00986A82"/>
    <w:rsid w:val="009A5B32"/>
    <w:rsid w:val="009A6550"/>
    <w:rsid w:val="009B08C9"/>
    <w:rsid w:val="009E45C8"/>
    <w:rsid w:val="00A02E41"/>
    <w:rsid w:val="00A22A14"/>
    <w:rsid w:val="00A4541D"/>
    <w:rsid w:val="00A45D35"/>
    <w:rsid w:val="00AA0065"/>
    <w:rsid w:val="00AA05B5"/>
    <w:rsid w:val="00AA46A7"/>
    <w:rsid w:val="00AC13E9"/>
    <w:rsid w:val="00AD0B31"/>
    <w:rsid w:val="00AE54A9"/>
    <w:rsid w:val="00B53CA2"/>
    <w:rsid w:val="00B92751"/>
    <w:rsid w:val="00BD6219"/>
    <w:rsid w:val="00BE1A7B"/>
    <w:rsid w:val="00C21F0A"/>
    <w:rsid w:val="00C43E50"/>
    <w:rsid w:val="00C70F48"/>
    <w:rsid w:val="00C9399E"/>
    <w:rsid w:val="00CD7002"/>
    <w:rsid w:val="00CE66E9"/>
    <w:rsid w:val="00CF5EC3"/>
    <w:rsid w:val="00D10B01"/>
    <w:rsid w:val="00D31DD3"/>
    <w:rsid w:val="00D725A9"/>
    <w:rsid w:val="00DA377D"/>
    <w:rsid w:val="00DB7889"/>
    <w:rsid w:val="00DC64DF"/>
    <w:rsid w:val="00DE201F"/>
    <w:rsid w:val="00DF6888"/>
    <w:rsid w:val="00E20D7B"/>
    <w:rsid w:val="00E22ABD"/>
    <w:rsid w:val="00E335F0"/>
    <w:rsid w:val="00E5571D"/>
    <w:rsid w:val="00E72527"/>
    <w:rsid w:val="00EC7CFE"/>
    <w:rsid w:val="00F02644"/>
    <w:rsid w:val="00F25FCA"/>
    <w:rsid w:val="00F37F88"/>
    <w:rsid w:val="00F55C3F"/>
    <w:rsid w:val="00F702AC"/>
    <w:rsid w:val="00F76399"/>
    <w:rsid w:val="00FA4AF2"/>
    <w:rsid w:val="00FC29BC"/>
    <w:rsid w:val="00FF55F1"/>
    <w:rsid w:val="01E50ED1"/>
    <w:rsid w:val="0356141E"/>
    <w:rsid w:val="05402500"/>
    <w:rsid w:val="057877A1"/>
    <w:rsid w:val="05837277"/>
    <w:rsid w:val="06021FC0"/>
    <w:rsid w:val="07A52B8F"/>
    <w:rsid w:val="08067EBC"/>
    <w:rsid w:val="0A430847"/>
    <w:rsid w:val="0B4E53B8"/>
    <w:rsid w:val="0CC63218"/>
    <w:rsid w:val="0D37453C"/>
    <w:rsid w:val="0D5277C9"/>
    <w:rsid w:val="11431C5B"/>
    <w:rsid w:val="1254771D"/>
    <w:rsid w:val="13BD1ED6"/>
    <w:rsid w:val="1595725B"/>
    <w:rsid w:val="16660EE8"/>
    <w:rsid w:val="16A252C5"/>
    <w:rsid w:val="1AA2382E"/>
    <w:rsid w:val="1E4B0DCA"/>
    <w:rsid w:val="1EB14DB3"/>
    <w:rsid w:val="20893E70"/>
    <w:rsid w:val="213B0546"/>
    <w:rsid w:val="21BC1B31"/>
    <w:rsid w:val="22447343"/>
    <w:rsid w:val="22A34E53"/>
    <w:rsid w:val="23EA7F74"/>
    <w:rsid w:val="241448E6"/>
    <w:rsid w:val="25951002"/>
    <w:rsid w:val="27247178"/>
    <w:rsid w:val="27686B45"/>
    <w:rsid w:val="2C803EB4"/>
    <w:rsid w:val="2E7A7DED"/>
    <w:rsid w:val="2F4E49B7"/>
    <w:rsid w:val="2FAB0F24"/>
    <w:rsid w:val="31BA000A"/>
    <w:rsid w:val="32CB4179"/>
    <w:rsid w:val="34D13AFC"/>
    <w:rsid w:val="34F74796"/>
    <w:rsid w:val="358036FD"/>
    <w:rsid w:val="35AC17FC"/>
    <w:rsid w:val="365372D3"/>
    <w:rsid w:val="37D84936"/>
    <w:rsid w:val="38535C73"/>
    <w:rsid w:val="38E974BC"/>
    <w:rsid w:val="39D0781E"/>
    <w:rsid w:val="3C2605B3"/>
    <w:rsid w:val="3E3F6B1A"/>
    <w:rsid w:val="3F8D2972"/>
    <w:rsid w:val="43397AE8"/>
    <w:rsid w:val="43891D3A"/>
    <w:rsid w:val="444F5882"/>
    <w:rsid w:val="463C530D"/>
    <w:rsid w:val="49A2444E"/>
    <w:rsid w:val="49F12CC0"/>
    <w:rsid w:val="4B91543C"/>
    <w:rsid w:val="4C3E6217"/>
    <w:rsid w:val="4D3B178F"/>
    <w:rsid w:val="4D48676D"/>
    <w:rsid w:val="4D901C6E"/>
    <w:rsid w:val="4D9C4535"/>
    <w:rsid w:val="4DC40760"/>
    <w:rsid w:val="4E2E6C18"/>
    <w:rsid w:val="51103974"/>
    <w:rsid w:val="51171B36"/>
    <w:rsid w:val="51996216"/>
    <w:rsid w:val="52392BB8"/>
    <w:rsid w:val="531A7F99"/>
    <w:rsid w:val="53D2533D"/>
    <w:rsid w:val="54AD3CB4"/>
    <w:rsid w:val="54F72866"/>
    <w:rsid w:val="54F94427"/>
    <w:rsid w:val="56935643"/>
    <w:rsid w:val="59F03B4B"/>
    <w:rsid w:val="5B8F0279"/>
    <w:rsid w:val="5C1D2FD7"/>
    <w:rsid w:val="5C320F63"/>
    <w:rsid w:val="5C5C0211"/>
    <w:rsid w:val="5C6D4286"/>
    <w:rsid w:val="5D4D2D2E"/>
    <w:rsid w:val="5DE31CC4"/>
    <w:rsid w:val="5DE65E1C"/>
    <w:rsid w:val="5E5101D1"/>
    <w:rsid w:val="5F06023A"/>
    <w:rsid w:val="5F720AE5"/>
    <w:rsid w:val="60C87426"/>
    <w:rsid w:val="628A3F6C"/>
    <w:rsid w:val="660A3B5D"/>
    <w:rsid w:val="66607956"/>
    <w:rsid w:val="66D24E11"/>
    <w:rsid w:val="698B2130"/>
    <w:rsid w:val="69C27527"/>
    <w:rsid w:val="6AAB1CCD"/>
    <w:rsid w:val="6AB550A9"/>
    <w:rsid w:val="6B09756C"/>
    <w:rsid w:val="6D067844"/>
    <w:rsid w:val="6DD046B5"/>
    <w:rsid w:val="6E5D0D0B"/>
    <w:rsid w:val="6F6B1515"/>
    <w:rsid w:val="6FB44271"/>
    <w:rsid w:val="70282E1E"/>
    <w:rsid w:val="71122E5A"/>
    <w:rsid w:val="7128545E"/>
    <w:rsid w:val="71976F2A"/>
    <w:rsid w:val="72B27CAD"/>
    <w:rsid w:val="73EE1E8D"/>
    <w:rsid w:val="73EF3C1C"/>
    <w:rsid w:val="74A448D3"/>
    <w:rsid w:val="74DD55B1"/>
    <w:rsid w:val="764052C3"/>
    <w:rsid w:val="77284B77"/>
    <w:rsid w:val="78157DF3"/>
    <w:rsid w:val="781907F1"/>
    <w:rsid w:val="786761E5"/>
    <w:rsid w:val="79B74A9C"/>
    <w:rsid w:val="7A4077BD"/>
    <w:rsid w:val="7AA17398"/>
    <w:rsid w:val="7B5B274E"/>
    <w:rsid w:val="7B6666FB"/>
    <w:rsid w:val="7BA90DAC"/>
    <w:rsid w:val="7C70655B"/>
    <w:rsid w:val="7CE420E4"/>
    <w:rsid w:val="7D796901"/>
    <w:rsid w:val="7E2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4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Body Text First Indent 2"/>
    <w:basedOn w:val="1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3">
    <w:name w:val="Body Text Indent1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customStyle="1" w:styleId="14">
    <w:name w:val="正文首行缩进 21"/>
    <w:qFormat/>
    <w:uiPriority w:val="0"/>
    <w:pPr>
      <w:widowControl w:val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Body Text Indent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customStyle="1" w:styleId="18">
    <w:name w:val="正文文本首行缩进 21"/>
    <w:basedOn w:val="1"/>
    <w:qFormat/>
    <w:uiPriority w:val="0"/>
    <w:pPr>
      <w:ind w:left="420" w:leftChars="20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</Company>
  <Pages>6</Pages>
  <Words>1303</Words>
  <Characters>1490</Characters>
  <Lines>1</Lines>
  <Paragraphs>1</Paragraphs>
  <TotalTime>0</TotalTime>
  <ScaleCrop>false</ScaleCrop>
  <LinksUpToDate>false</LinksUpToDate>
  <CharactersWithSpaces>2139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2022-12-30T07:05:00Z</dcterms:created>
  <dc:creator>yfe</dc:creator>
  <cp:lastModifiedBy>杨超</cp:lastModifiedBy>
  <cp:lastPrinted>2022-12-30T01:39:00Z</cp:lastPrinted>
  <dcterms:modified xsi:type="dcterms:W3CDTF">2023-10-28T08:02:47Z</dcterms:modified>
  <dc:title>煤科总院抚顺分院：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C27E2D41F25240D58B6B17D1409BB58F_13</vt:lpwstr>
  </property>
</Properties>
</file>