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D6" w:rsidRPr="0084489D" w:rsidRDefault="00424658">
      <w:pPr>
        <w:spacing w:line="240" w:lineRule="atLeast"/>
        <w:rPr>
          <w:rFonts w:ascii="黑体" w:eastAsia="黑体" w:hAnsi="黑体" w:cs="Times New Roman"/>
          <w:kern w:val="2"/>
          <w:sz w:val="32"/>
          <w:szCs w:val="32"/>
        </w:rPr>
      </w:pPr>
      <w:r w:rsidRPr="0084489D">
        <w:rPr>
          <w:rFonts w:ascii="黑体" w:eastAsia="黑体" w:hAnsi="黑体" w:cs="Times New Roman" w:hint="eastAsia"/>
          <w:kern w:val="2"/>
          <w:sz w:val="32"/>
          <w:szCs w:val="32"/>
        </w:rPr>
        <w:t>附件1</w:t>
      </w:r>
    </w:p>
    <w:p w:rsidR="00926ED6" w:rsidRPr="0084489D" w:rsidRDefault="00424658">
      <w:pPr>
        <w:widowControl w:val="0"/>
        <w:spacing w:after="120" w:line="240" w:lineRule="atLeast"/>
        <w:jc w:val="center"/>
        <w:outlineLvl w:val="0"/>
        <w:rPr>
          <w:rFonts w:ascii="方正小标宋简体" w:eastAsia="方正小标宋简体" w:cs="Times New Roman"/>
          <w:spacing w:val="40"/>
          <w:kern w:val="2"/>
          <w:sz w:val="36"/>
          <w:szCs w:val="36"/>
        </w:rPr>
      </w:pPr>
      <w:r w:rsidRPr="0084489D">
        <w:rPr>
          <w:rFonts w:ascii="方正小标宋简体" w:eastAsia="方正小标宋简体" w:cs="Times New Roman" w:hint="eastAsia"/>
          <w:spacing w:val="40"/>
          <w:kern w:val="2"/>
          <w:sz w:val="36"/>
          <w:szCs w:val="36"/>
        </w:rPr>
        <w:t>行业标准目录</w:t>
      </w:r>
    </w:p>
    <w:p w:rsidR="00926ED6" w:rsidRPr="0084489D" w:rsidRDefault="00926ED6">
      <w:pPr>
        <w:rPr>
          <w:rFonts w:ascii="仿宋_GB2312" w:eastAsia="仿宋_GB2312" w:hAnsi="仿宋_GB2312"/>
        </w:rPr>
      </w:pPr>
    </w:p>
    <w:tbl>
      <w:tblPr>
        <w:tblW w:w="14175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762"/>
        <w:gridCol w:w="2225"/>
        <w:gridCol w:w="2563"/>
        <w:gridCol w:w="2119"/>
        <w:gridCol w:w="992"/>
        <w:gridCol w:w="2410"/>
        <w:gridCol w:w="1554"/>
        <w:gridCol w:w="1550"/>
      </w:tblGrid>
      <w:tr w:rsidR="00926ED6" w:rsidRPr="0084489D" w:rsidTr="00556F4E">
        <w:trPr>
          <w:trHeight w:val="816"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黑体"/>
                <w:b/>
                <w:color w:val="000000"/>
              </w:rPr>
            </w:pPr>
            <w:r w:rsidRPr="0084489D">
              <w:rPr>
                <w:rFonts w:ascii="仿宋_GB2312" w:eastAsia="仿宋_GB2312" w:hAnsi="黑体" w:hint="eastAsia"/>
                <w:b/>
                <w:color w:val="000000"/>
              </w:rPr>
              <w:t>标准编号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ind w:leftChars="52" w:left="125"/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标准名称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代替标准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采标号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出版机构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批准日期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ED6" w:rsidRPr="0084489D" w:rsidRDefault="00424658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 w:rsidRPr="0084489D">
              <w:rPr>
                <w:rFonts w:ascii="仿宋_GB2312" w:eastAsia="仿宋_GB2312" w:hAnsi="仿宋_GB2312" w:hint="eastAsia"/>
                <w:b/>
                <w:color w:val="000000"/>
              </w:rPr>
              <w:t>实施日期</w:t>
            </w:r>
          </w:p>
        </w:tc>
      </w:tr>
      <w:tr w:rsidR="00424658" w:rsidRPr="0084489D" w:rsidTr="00556F4E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424658" w:rsidP="00424658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658" w:rsidRPr="0084489D" w:rsidRDefault="00424658" w:rsidP="00424658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10918—2022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424658" w:rsidP="0042465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智能风电场技术导则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424658" w:rsidP="0042465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424658" w:rsidP="0042465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424658" w:rsidP="0042465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927D8F" w:rsidP="00556F4E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="00556F4E"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="00556F4E"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="00556F4E"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658" w:rsidRPr="0084489D" w:rsidRDefault="002C053B" w:rsidP="002C053B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10919—2022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风电场无人值守技术规范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风电场工程风电机组基础安全监测设计规范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风电场监控系统信息安全防护技术规范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风力发电机组风速风向仪检验与维护规程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 变流器 安全要求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 变桨电机 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 电动变桨控制系统可靠性 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 液压变桨控制系统可靠性 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海上风力发电机组 电器设备 服役环境评价导则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 协作联动控制系统 设计技术规范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10929—2022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风力发电机组 变流器 可靠性技术规范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光伏发电站组件监造导则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光伏发电站跟踪系统及支架监造导则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核电厂电动机运行维护与检修试验导则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核电厂常规岛汽轮机技术监督导则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压水堆核电厂常规岛重要泵（组）样机试验导则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除氧器技术条件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JB/T 10325—2002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 xml:space="preserve"> 电加热锅炉技术条件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JB/T 10393—2002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锅炉水（介）质处理检验导则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绕管式热交换器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10939—2022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锅炉用材料入厂验收规则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JB/T 3375—2002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火力发电厂排汽消声器技术条件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JB/T 9623—1999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小型锅炉和常压热水锅炉技术条件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JB/T 7985—2002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北京科学技术出版社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10kV及以下有源型电压暂降治理设备通用技术要求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10kV及以下有源型电压暂降治理设备检测规程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煤气化炉设备产品型号编制方法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气流床气化炉节能监测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甲醇制低碳烯烃水相中芳香烃的测定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煤矿用带式输送机 逆止托辊 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煤矿液压支架用无缝钢管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10949—2022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避难硐室用防护密闭门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锚杆支护用钢筋托梁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煤用振动翻转弧形筛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KCB系列矿用隔爆型开关磁阻电动机（机座号280～450）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煤矿液压支架用易焊接高强度及超高强度钢板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煤矿井筒冻结工程盐水系统安装规范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TBYC系列采煤机用隔爆型三相永磁同步电动机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矿用往复式注浆泵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矿用设备再制造 毛坯检测技术规范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D42BE9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hyperlink r:id="rId7" w:history="1">
              <w:r w:rsidR="00C712DF" w:rsidRPr="0084489D">
                <w:rPr>
                  <w:rStyle w:val="a7"/>
                  <w:rFonts w:ascii="仿宋_GB2312" w:eastAsia="仿宋_GB2312" w:hAnsi="仿宋_GB2312" w:cs="仿宋_GB2312" w:hint="eastAsia"/>
                  <w:color w:val="auto"/>
                  <w:u w:val="none"/>
                </w:rPr>
                <w:t>矿用设备再制造 通用要求及标识</w:t>
              </w:r>
            </w:hyperlink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10959—2022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矿用设备再制造 拆解技术规范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矿用设备再制造 清洗技术规范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D42BE9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hyperlink r:id="rId8" w:history="1">
              <w:r w:rsidR="00C712DF" w:rsidRPr="0084489D">
                <w:rPr>
                  <w:rStyle w:val="a7"/>
                  <w:rFonts w:ascii="仿宋_GB2312" w:eastAsia="仿宋_GB2312" w:hAnsi="仿宋_GB2312" w:cs="仿宋_GB2312" w:hint="eastAsia"/>
                  <w:color w:val="auto"/>
                  <w:u w:val="none"/>
                </w:rPr>
                <w:t>矿用设备再制造 过程质量管理控制要求</w:t>
              </w:r>
            </w:hyperlink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矿用设备再制造 再制造性评价导则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矿用设备再制造 个体防护装备使用管理要求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煤矿井下钻孔水力压裂煤层增透工艺要求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采煤工作面低位抽采巷技术规范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中国标准出版社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水库放空技术导则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水电工程环境保护技术通则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水电工程勘察设计费计算标准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10969—2022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水电工程泥沙监测系统技术规范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水轮机进水液动蝶阀选用试验及验收规范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1068—2007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水电工程信息采集规范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7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塔式太阳能热发电厂集热系统设计规范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太阳能热发电厂发电量及厂用电率计算导则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11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线性菲涅耳式太阳能热发电厂集热系统设计规范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封闭式贮煤设施安全防护设计规程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高压电气设备减隔震设计规程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输电线路在线监测设计规程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增量配电网规划技术导则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10979—2022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发电厂海水淡化工程设计规范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10980—2022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变电工程结算报告编制导则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10981—2022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架空输电线路工程结算报告编制导则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10982—2022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电缆输电线路工程结算报告编制导则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10983—2022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20kV及以下配电网工程结算报告编制导则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10984—2022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风电机组检修安全工作规程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10883.5—2022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水电工程制图标准 第5部分：电气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5350—2006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69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31026—2022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风电场工程电气设计规范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31026—2012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中国水利水电出版社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31063—2022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海上永磁同步风力发电机技术规范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31063—2014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31064—2022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海上双馈风力发电机技术规范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31064—2014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31072—2022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风电机组风轮系统技术监督规程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NB/T 31072—2015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261—2022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火力发电厂热工自动化系统可靠性评估技术导则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261—2012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264—2022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油浸式电力变压器（电抗器）现场密封试验导则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264—2012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271—2022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330kV～750kV油浸式并联电抗器使用技术条件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271—2012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272—2022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220kV～750kV油浸式电力变压器使用技术条件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272—2012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300—2022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火电厂凝汽器及辅机冷却器管防腐防垢导则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300—2011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322—2022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火电厂烟气脱硝（SCR）装置检修规程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322—2010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79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328—2022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真空激光准直位移测量装置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328—2010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367—2022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火力发电厂大型风机的检测与控制</w:t>
            </w:r>
            <w:r w:rsidR="006F08B9" w:rsidRPr="0084489D">
              <w:rPr>
                <w:rFonts w:ascii="仿宋_GB2312" w:eastAsia="仿宋_GB2312" w:hAnsi="黑体" w:cs="仿宋_GB2312" w:hint="eastAsia"/>
              </w:rPr>
              <w:t>系统</w:t>
            </w:r>
            <w:r w:rsidRPr="0084489D">
              <w:rPr>
                <w:rFonts w:ascii="仿宋_GB2312" w:eastAsia="仿宋_GB2312" w:hAnsi="黑体" w:cs="仿宋_GB2312" w:hint="eastAsia"/>
              </w:rPr>
              <w:t>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367—2010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81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382—2022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火电厂环境监测管理规定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382—2010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414—2022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火电厂环境监测技术规范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414—2012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469—2022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电站锅炉风机现场性能试验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469—2004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ISO 5802:2001,MOD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502.1—2022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火力发电厂水汽分析方法 第1部分：总则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502.1—2005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560—2022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电力安全工作规程 高压试验室部分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 560—1995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561—2022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火力发电厂水汽化学监督导则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561—2013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589—2022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火力发电厂燃煤锅炉的检测与控制</w:t>
            </w:r>
            <w:r w:rsidR="006F08B9" w:rsidRPr="0084489D">
              <w:rPr>
                <w:rFonts w:ascii="仿宋_GB2312" w:eastAsia="仿宋_GB2312" w:hAnsi="黑体" w:cs="仿宋_GB2312" w:hint="eastAsia"/>
              </w:rPr>
              <w:t>系统</w:t>
            </w:r>
            <w:r w:rsidRPr="0084489D">
              <w:rPr>
                <w:rFonts w:ascii="仿宋_GB2312" w:eastAsia="仿宋_GB2312" w:hAnsi="黑体" w:cs="仿宋_GB2312" w:hint="eastAsia"/>
              </w:rPr>
              <w:t>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589—2010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88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590—2022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火力发电厂凝汽式汽轮机的检测与控制</w:t>
            </w:r>
            <w:r w:rsidR="006F08B9" w:rsidRPr="0084489D">
              <w:rPr>
                <w:rFonts w:ascii="仿宋_GB2312" w:eastAsia="仿宋_GB2312" w:hAnsi="黑体" w:cs="仿宋_GB2312" w:hint="eastAsia"/>
              </w:rPr>
              <w:t>系统</w:t>
            </w:r>
            <w:r w:rsidRPr="0084489D">
              <w:rPr>
                <w:rFonts w:ascii="仿宋_GB2312" w:eastAsia="仿宋_GB2312" w:hAnsi="黑体" w:cs="仿宋_GB2312" w:hint="eastAsia"/>
              </w:rPr>
              <w:t>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590—2010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89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591—2022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火力发电厂汽轮发电机的检测与控制</w:t>
            </w:r>
            <w:r w:rsidR="006F08B9" w:rsidRPr="0084489D">
              <w:rPr>
                <w:rFonts w:ascii="仿宋_GB2312" w:eastAsia="仿宋_GB2312" w:hAnsi="黑体" w:cs="仿宋_GB2312" w:hint="eastAsia"/>
              </w:rPr>
              <w:t>系统</w:t>
            </w:r>
            <w:r w:rsidRPr="0084489D">
              <w:rPr>
                <w:rFonts w:ascii="仿宋_GB2312" w:eastAsia="仿宋_GB2312" w:hAnsi="黑体" w:cs="仿宋_GB2312" w:hint="eastAsia"/>
              </w:rPr>
              <w:t>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591—2010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592—2022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火力发电厂锅炉给水泵的检测与控制</w:t>
            </w:r>
            <w:r w:rsidR="006F08B9" w:rsidRPr="0084489D">
              <w:rPr>
                <w:rFonts w:ascii="仿宋_GB2312" w:eastAsia="仿宋_GB2312" w:hAnsi="黑体" w:cs="仿宋_GB2312" w:hint="eastAsia"/>
              </w:rPr>
              <w:t>系统</w:t>
            </w:r>
            <w:r w:rsidRPr="0084489D">
              <w:rPr>
                <w:rFonts w:ascii="仿宋_GB2312" w:eastAsia="仿宋_GB2312" w:hAnsi="黑体" w:cs="仿宋_GB2312" w:hint="eastAsia"/>
              </w:rPr>
              <w:t>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592—2010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618—2022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气体绝缘金属封闭开关设备现场交接试验规程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618—2011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634.5101—2022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远动设备及系统 第5—101部分：传输规约基本远动任务配套标准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634.5101—2002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701—2022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火力发电厂热工自动化术语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701—2012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733—2022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输变电工程用机动绞磨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733—2014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985—2022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配电变压器能效技术经济评价导则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985—2012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989—2022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直流输电系统可靠性评价规程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989—2013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1002—2022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低浓度溶解氧仪标定方法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1002—2006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1029—2022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发电厂水质分析仪器实验室质量管理导则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1029—2006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99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1086—2022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光电式（CCD）静力水准仪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1086—2008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1138—2022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发电厂水处理用粉末离子交换树脂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1138—2009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1242—2022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特高压直流线路带电作业技术导则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1242—2013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1310—2022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架空输电线路旋转连接器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1310—2013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5190.1—2022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电力建设施工技术规范 第1部分：土建结构工程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 5190.1—2012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5190.9—2022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电力建设施工技术规范 第9部分：水工结构工程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 5190.9—2012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105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793.7—2022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发电设备可靠性评价规程 第7部分：光伏发电设备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2025.4—2022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电站阀门检修导则 第4部分：球阀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2025.7—2022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电站阀门检修导则 第7部分：调节阀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第1部分：资源接入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第2部分：网络安全防护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第3部分：负荷调控系统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第4部分：数据模型与存储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第5部分：负荷能力评估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第6部分：并网运行调试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第7部分：继电保护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第8部分：安全稳定控制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第9部分：调度信息通信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2473.10—2022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第10部分：仿真计算模型与参数实测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2473.11—2022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第11部分：调控运行规程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2473.12—2022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第12部分：调度命名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2473.13—2022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可调节负荷并网运行与控制技术规范 第13部分：电力系统二次接口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2474.1—2022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电力物联网传感器网络 第1部分：总体技术规范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2475.1—2022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电气设备电压暂降及短时中断耐受能力测试技术规范 第1部分：低压变频器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2476.3—2022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港口岸电系统运营与运维技术规范 第3部分：运营服务平台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电力调度自动化在线监视与管控技术要求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智能远动网关检测规范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2479—2022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变电站SCD模型映射到电网CIM模型技术导则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调度自动化主站远方操作一体化防误技术要求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电站炉水循环泵电机运行导则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消弧线圈并联低电阻接地装置技术条件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发电机出口侧电压互感器技术导则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天然酯绝缘油电力变压器选用导则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电力变压器用无励磁分接开关选用导则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变压器振荡型操作冲击感应耐压试验导则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电力燃煤机械名词术语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电站锅炉给水泵最小流量阀应用导则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2489—2022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电站安全阀选型导则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电站截止阀闸阀订货与验收导则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自动疏水器选型导则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电站汽轮机旁路阀订货与验收导则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供热用减温减压装置运行导则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电站锅炉动力驱动泄放阀检修导则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电站减温减压装置选型导则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85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电站汽轮机旁路阀技术条件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85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燃煤机组锅炉深度调峰能力评估试验导则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85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循环流化床锅炉耐磨耐火材料选型导则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85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2499—2022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电站锅炉烟气余热利用系统技术规范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85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电站锅炉烟气余热利用系统运行导则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电站煤粉锅炉风冷干式排渣机性能试验方法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燃煤电站烟风参数均匀性现场试验规程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直流输电系统单极大地回线运行方式下变压器直流偏磁测试导则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半干法烟气脱硫系统检修规程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半干法烟气脱硫系统运行规程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燃煤电厂环保设施节能运行优化技术导则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9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火电厂水效指标计算方法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124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直接空冷煤电机组高背压供热经济运行导则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107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2509—2022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SF</w:t>
            </w:r>
            <w:r w:rsidRPr="0084489D">
              <w:rPr>
                <w:rFonts w:ascii="仿宋_GB2312" w:eastAsia="仿宋_GB2312" w:hAnsi="黑体" w:cs="仿宋_GB2312" w:hint="eastAsia"/>
                <w:vertAlign w:val="subscript"/>
              </w:rPr>
              <w:t>6</w:t>
            </w:r>
            <w:r w:rsidRPr="0084489D">
              <w:rPr>
                <w:rFonts w:ascii="仿宋_GB2312" w:eastAsia="仿宋_GB2312" w:hAnsi="黑体" w:cs="仿宋_GB2312" w:hint="eastAsia"/>
              </w:rPr>
              <w:t>/CF</w:t>
            </w:r>
            <w:r w:rsidRPr="0084489D">
              <w:rPr>
                <w:rFonts w:ascii="仿宋_GB2312" w:eastAsia="仿宋_GB2312" w:hAnsi="黑体" w:cs="仿宋_GB2312" w:hint="eastAsia"/>
                <w:vertAlign w:val="subscript"/>
              </w:rPr>
              <w:t>4</w:t>
            </w:r>
            <w:r w:rsidRPr="0084489D">
              <w:rPr>
                <w:rFonts w:ascii="仿宋_GB2312" w:eastAsia="仿宋_GB2312" w:hAnsi="黑体" w:cs="仿宋_GB2312" w:hint="eastAsia"/>
              </w:rPr>
              <w:t>混合气体绝缘设备气体监督导则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107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六氟化硫混合气体净化处理技术规范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102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bookmarkStart w:id="0" w:name="_GoBack" w:colFirst="1" w:colLast="2"/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SF</w:t>
            </w:r>
            <w:r w:rsidRPr="0084489D">
              <w:rPr>
                <w:rFonts w:ascii="仿宋_GB2312" w:eastAsia="仿宋_GB2312" w:hAnsi="黑体" w:cs="仿宋_GB2312" w:hint="eastAsia"/>
                <w:vertAlign w:val="subscript"/>
              </w:rPr>
              <w:t>6</w:t>
            </w:r>
            <w:r w:rsidRPr="0084489D">
              <w:rPr>
                <w:rFonts w:ascii="仿宋_GB2312" w:eastAsia="仿宋_GB2312" w:hAnsi="黑体" w:cs="仿宋_GB2312" w:hint="eastAsia"/>
              </w:rPr>
              <w:t>/N</w:t>
            </w:r>
            <w:r w:rsidRPr="0084489D">
              <w:rPr>
                <w:rFonts w:ascii="仿宋_GB2312" w:eastAsia="仿宋_GB2312" w:hAnsi="黑体" w:cs="仿宋_GB2312" w:hint="eastAsia"/>
                <w:vertAlign w:val="subscript"/>
              </w:rPr>
              <w:t>2</w:t>
            </w:r>
            <w:r w:rsidRPr="0084489D">
              <w:rPr>
                <w:rFonts w:ascii="仿宋_GB2312" w:eastAsia="仿宋_GB2312" w:hAnsi="黑体" w:cs="仿宋_GB2312" w:hint="eastAsia"/>
              </w:rPr>
              <w:t>混合绝缘气体回收工作规程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102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输电线路高空救援技术导则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D42BE9">
        <w:trPr>
          <w:trHeight w:val="102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地下电力电缆光缆安全预警系统技术导则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bookmarkEnd w:id="0"/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高压试验区域保护技术规范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电气试验接地实时监控与预警技术规范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电力应急充电方舱技术规范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电力应急移动照明灯技术要求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电网企业应急预案编制导则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2519—2022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电力建设企业应急预案编制导则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电力管道有限空间作业安全技术规范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电力应急数据采集技术规范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169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电网企业应急演练导则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电力应急电源装备通用技术要求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电力应急电源装备测试导则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汽轮机组双背压双转子互换循环水供热改造技术导则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2526—2022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热电厂智能热网运行技术规程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lastRenderedPageBreak/>
              <w:t>174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5851—2022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大坝安全视频监控系统技术规范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5852—2022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电气装置安装工程接地装置施工及验收规范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5853—2022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火力发电厂烟囱工程施工与验收规范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中国电力出版社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5202—2022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电能量计量系统设计规程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5202—2004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178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5203—2022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火力发电厂煤和制粉系统防爆设计技术规程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5203—2005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179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5479—2022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通信工程建设预算项目划分导则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5479—2013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303749" w:rsidRPr="0084489D" w:rsidTr="0030374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5480—2022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火力发电厂烟气脱硝系统设计规程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DL/T 5480—2013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中国计划出版社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303749" w:rsidP="00303749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749" w:rsidRPr="0084489D" w:rsidRDefault="0084489D" w:rsidP="00303749">
            <w:pPr>
              <w:jc w:val="center"/>
            </w:pPr>
            <w:r>
              <w:rPr>
                <w:rFonts w:ascii="仿宋_GB2312" w:eastAsia="仿宋_GB2312" w:hAnsi="等线" w:cs="仿宋_GB2312" w:hint="eastAsia"/>
                <w:color w:val="000000"/>
              </w:rPr>
              <w:t>2022-11-13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0166—2022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重整原料油及生成油中芳烃含量的测定  气相色谱法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SH/T 0166—1992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lastRenderedPageBreak/>
              <w:t>182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0193—2022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润滑油氧化安定性的测定  旋转氧弹法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SH/T 0193—2008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0210—2022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液压油过滤性试验法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SH/T 0210—1992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0301—2022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液压液水解安定性的测定  玻璃瓶法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SH/T 0301—1993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0340—2022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八面沸石分子筛相对结晶度的测定 X射线衍射法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SH/T 0340—1992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0806—2022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中间馏分芳烃含量的测定  示差折光检测器高效液相色谱法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SH/T 0806—2008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0878—2022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液压液性能的评定  T6H20C双泵试验法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0878—2014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6048—2022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润滑剂起始氧化温度的测定  差示扫描量热法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189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6049—2022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自动传动液氧化安定性的测定  人工老化法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90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lastRenderedPageBreak/>
              <w:t>190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柴油发动机涡轮增压器和中冷器中沉积物模拟测定法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113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汽油沸程分布的测定  大口径毛细管气相色谱法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153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BD100生物柴油潜在过滤阻塞倾向的测定  冷浸过滤试验法（CSFT）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14459F">
        <w:trPr>
          <w:trHeight w:val="153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燃料、燃料/水混合物和燃料罐底水中微生物的三磷酸腺苷（ATP）含量的测定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汽油中四种金属抗爆剂含量的测定 气相色谱—质谱法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车用汽油中铁、锰、铅的测定  电感耦合等离子体发射光谱法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107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lastRenderedPageBreak/>
              <w:t>196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轻质烃及发动机燃料中有机氯含量测定 微库仑法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0836.2—2022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绝缘油酸值的测定  第2部分：颜色指示剂法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石油苯、石油甲苯、石油混合二甲苯纯度及烃类杂质的测定  气相色谱—有效碳数法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199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ZSM—22分子筛相对结晶度的测定  X射线衍射法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200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6059—2022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直喷共轨柴油发动机喷嘴结焦试验方法  DW—10B法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201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6060—2022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重整催化剂中氯含量的测定  电位滴定法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t>202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6061—2022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润滑油颜色稳定性测定法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等线" w:cs="等线" w:hint="eastAsia"/>
                <w:color w:val="000000"/>
              </w:rPr>
              <w:lastRenderedPageBreak/>
              <w:t>203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6062—2022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柴油机油综合性能的评定  CA6DM3法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仿宋_GB2312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6063—2022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柴油机油综合性能的评定  DCI11法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6064—2022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柴油机油综合性能的评定  WP13法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6065—2022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柴油机油综合性能的评定  2.0CTI法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6066—2022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汽车发动机油抑制低速早燃性能的评定  GW4B13法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RPr="0084489D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6067—2022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石油炼制催化剂中碳含量的测定  元素分析仪法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  <w:tr w:rsidR="00C712DF" w:rsidTr="00C712DF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209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黑体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NB/SH/T 6068—2022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用于催化裂化装置开工和补剂的平衡剂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84489D">
              <w:rPr>
                <w:rFonts w:ascii="仿宋_GB2312" w:eastAsia="仿宋_GB2312" w:hAnsi="黑体" w:cs="仿宋_GB2312" w:hint="eastAsia"/>
              </w:rPr>
              <w:t>中国石化出版社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Pr="0084489D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05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2DF" w:rsidRDefault="00C712DF" w:rsidP="00C712DF">
            <w:pPr>
              <w:jc w:val="center"/>
            </w:pP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202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2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11</w:t>
            </w:r>
            <w:r w:rsidRPr="0084489D">
              <w:rPr>
                <w:rFonts w:ascii="仿宋_GB2312" w:eastAsia="仿宋_GB2312" w:hAnsi="等线" w:cs="仿宋_GB2312" w:hint="eastAsia"/>
                <w:color w:val="000000"/>
              </w:rPr>
              <w:t>-</w:t>
            </w:r>
            <w:r w:rsidRPr="0084489D">
              <w:rPr>
                <w:rFonts w:ascii="仿宋_GB2312" w:eastAsia="仿宋_GB2312" w:hAnsi="等线" w:cs="仿宋_GB2312"/>
                <w:color w:val="000000"/>
              </w:rPr>
              <w:t>13</w:t>
            </w:r>
          </w:p>
        </w:tc>
      </w:tr>
    </w:tbl>
    <w:p w:rsidR="00926ED6" w:rsidRDefault="00926ED6">
      <w:pPr>
        <w:jc w:val="center"/>
        <w:textAlignment w:val="center"/>
        <w:rPr>
          <w:rFonts w:ascii="仿宋_GB2312" w:eastAsia="仿宋_GB2312" w:hAnsi="黑体" w:cs="仿宋_GB2312"/>
        </w:rPr>
      </w:pPr>
    </w:p>
    <w:sectPr w:rsidR="00926ED6" w:rsidSect="00D93729">
      <w:footerReference w:type="default" r:id="rId9"/>
      <w:pgSz w:w="16838" w:h="11906" w:orient="landscape"/>
      <w:pgMar w:top="1797" w:right="1440" w:bottom="1797" w:left="1440" w:header="851" w:footer="992" w:gutter="0"/>
      <w:pgNumType w:start="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F8" w:rsidRDefault="00AD75F8">
      <w:r>
        <w:separator/>
      </w:r>
    </w:p>
  </w:endnote>
  <w:endnote w:type="continuationSeparator" w:id="0">
    <w:p w:rsidR="00AD75F8" w:rsidRDefault="00AD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kern w:val="2"/>
        <w:sz w:val="18"/>
        <w:szCs w:val="18"/>
      </w:rPr>
      <w:id w:val="9955891"/>
    </w:sdtPr>
    <w:sdtContent>
      <w:p w:rsidR="00D42BE9" w:rsidRDefault="00D42BE9"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cs="Times New Roman"/>
            <w:kern w:val="2"/>
            <w:sz w:val="28"/>
            <w:szCs w:val="28"/>
          </w:rPr>
          <w:fldChar w:fldCharType="begin"/>
        </w:r>
        <w:r>
          <w:rPr>
            <w:rFonts w:cs="Times New Roman"/>
            <w:kern w:val="2"/>
            <w:sz w:val="28"/>
            <w:szCs w:val="28"/>
          </w:rPr>
          <w:instrText xml:space="preserve"> PAGE   \* MERGEFORMAT </w:instrText>
        </w:r>
        <w:r>
          <w:rPr>
            <w:rFonts w:cs="Times New Roman"/>
            <w:kern w:val="2"/>
            <w:sz w:val="28"/>
            <w:szCs w:val="28"/>
          </w:rPr>
          <w:fldChar w:fldCharType="separate"/>
        </w:r>
        <w:r w:rsidR="00826671" w:rsidRPr="00826671">
          <w:rPr>
            <w:rFonts w:cs="Times New Roman"/>
            <w:noProof/>
            <w:kern w:val="2"/>
            <w:sz w:val="28"/>
            <w:szCs w:val="28"/>
            <w:lang w:val="zh-CN"/>
          </w:rPr>
          <w:t>28</w:t>
        </w:r>
        <w:r>
          <w:rPr>
            <w:rFonts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F8" w:rsidRDefault="00AD75F8">
      <w:r>
        <w:separator/>
      </w:r>
    </w:p>
  </w:footnote>
  <w:footnote w:type="continuationSeparator" w:id="0">
    <w:p w:rsidR="00AD75F8" w:rsidRDefault="00AD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7358"/>
    <w:rsid w:val="AA8718B6"/>
    <w:rsid w:val="ABBFF4BA"/>
    <w:rsid w:val="AFF401D4"/>
    <w:rsid w:val="B6FB9430"/>
    <w:rsid w:val="BFEF97B9"/>
    <w:rsid w:val="D75DEE0E"/>
    <w:rsid w:val="DB7D05A9"/>
    <w:rsid w:val="ED3D67B0"/>
    <w:rsid w:val="FD6FC78E"/>
    <w:rsid w:val="FDFBE7BA"/>
    <w:rsid w:val="FFDEE775"/>
    <w:rsid w:val="FFF74B45"/>
    <w:rsid w:val="0002425A"/>
    <w:rsid w:val="0006550D"/>
    <w:rsid w:val="000A66D7"/>
    <w:rsid w:val="001113E7"/>
    <w:rsid w:val="00122CC2"/>
    <w:rsid w:val="0014459F"/>
    <w:rsid w:val="00226AC4"/>
    <w:rsid w:val="00241096"/>
    <w:rsid w:val="00242E10"/>
    <w:rsid w:val="00271E2B"/>
    <w:rsid w:val="002A014A"/>
    <w:rsid w:val="002A304C"/>
    <w:rsid w:val="002A68A6"/>
    <w:rsid w:val="002B3021"/>
    <w:rsid w:val="002B6635"/>
    <w:rsid w:val="002C053B"/>
    <w:rsid w:val="002C74F1"/>
    <w:rsid w:val="002D7FD1"/>
    <w:rsid w:val="00303749"/>
    <w:rsid w:val="003343B1"/>
    <w:rsid w:val="00334892"/>
    <w:rsid w:val="003461FA"/>
    <w:rsid w:val="00351A02"/>
    <w:rsid w:val="00376FB0"/>
    <w:rsid w:val="003B338E"/>
    <w:rsid w:val="003B7333"/>
    <w:rsid w:val="003B7F04"/>
    <w:rsid w:val="003E72E9"/>
    <w:rsid w:val="003F3FDD"/>
    <w:rsid w:val="00424658"/>
    <w:rsid w:val="004247F4"/>
    <w:rsid w:val="00451421"/>
    <w:rsid w:val="004833DC"/>
    <w:rsid w:val="00494E8F"/>
    <w:rsid w:val="004B77B3"/>
    <w:rsid w:val="004C33BC"/>
    <w:rsid w:val="004F751E"/>
    <w:rsid w:val="00537FBE"/>
    <w:rsid w:val="00556F4E"/>
    <w:rsid w:val="00592A2F"/>
    <w:rsid w:val="005A1871"/>
    <w:rsid w:val="005A6919"/>
    <w:rsid w:val="005B1400"/>
    <w:rsid w:val="005D3744"/>
    <w:rsid w:val="005D3FA8"/>
    <w:rsid w:val="00654E0B"/>
    <w:rsid w:val="00663966"/>
    <w:rsid w:val="00691221"/>
    <w:rsid w:val="006E23AB"/>
    <w:rsid w:val="006E5EEE"/>
    <w:rsid w:val="006E7AF1"/>
    <w:rsid w:val="006F08B9"/>
    <w:rsid w:val="00712E31"/>
    <w:rsid w:val="00776BAF"/>
    <w:rsid w:val="00780D7C"/>
    <w:rsid w:val="007C1E12"/>
    <w:rsid w:val="00822ADE"/>
    <w:rsid w:val="00826671"/>
    <w:rsid w:val="00844050"/>
    <w:rsid w:val="0084489D"/>
    <w:rsid w:val="008876AD"/>
    <w:rsid w:val="008928E1"/>
    <w:rsid w:val="008A45C2"/>
    <w:rsid w:val="008C3FC8"/>
    <w:rsid w:val="008D1FCD"/>
    <w:rsid w:val="008E472E"/>
    <w:rsid w:val="008F398F"/>
    <w:rsid w:val="0091299D"/>
    <w:rsid w:val="00926ED6"/>
    <w:rsid w:val="00927D8F"/>
    <w:rsid w:val="009D7358"/>
    <w:rsid w:val="00A07A7E"/>
    <w:rsid w:val="00A26955"/>
    <w:rsid w:val="00A91675"/>
    <w:rsid w:val="00AA216D"/>
    <w:rsid w:val="00AA7298"/>
    <w:rsid w:val="00AB01C5"/>
    <w:rsid w:val="00AD3F2F"/>
    <w:rsid w:val="00AD75F8"/>
    <w:rsid w:val="00B238EE"/>
    <w:rsid w:val="00B3619A"/>
    <w:rsid w:val="00B74986"/>
    <w:rsid w:val="00B770F3"/>
    <w:rsid w:val="00B86F25"/>
    <w:rsid w:val="00C00C44"/>
    <w:rsid w:val="00C365F7"/>
    <w:rsid w:val="00C625E6"/>
    <w:rsid w:val="00C700D7"/>
    <w:rsid w:val="00C712DF"/>
    <w:rsid w:val="00C92D11"/>
    <w:rsid w:val="00CA0CE4"/>
    <w:rsid w:val="00CC1CF7"/>
    <w:rsid w:val="00D0530F"/>
    <w:rsid w:val="00D26F45"/>
    <w:rsid w:val="00D42BE9"/>
    <w:rsid w:val="00D43ADC"/>
    <w:rsid w:val="00D470A9"/>
    <w:rsid w:val="00D93729"/>
    <w:rsid w:val="00E068C6"/>
    <w:rsid w:val="00E34DB3"/>
    <w:rsid w:val="00E67573"/>
    <w:rsid w:val="00E946C7"/>
    <w:rsid w:val="00E95BB1"/>
    <w:rsid w:val="00ED1D97"/>
    <w:rsid w:val="00F57C1E"/>
    <w:rsid w:val="00FA6628"/>
    <w:rsid w:val="00FE5334"/>
    <w:rsid w:val="5DBF8A41"/>
    <w:rsid w:val="6BEDAB86"/>
    <w:rsid w:val="6ECEA2EF"/>
    <w:rsid w:val="75F760DC"/>
    <w:rsid w:val="7D0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599B4B-7348-4DCC-AF1C-30225ACF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937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93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D93729"/>
    <w:rPr>
      <w:color w:val="0000FF"/>
      <w:u w:val="single"/>
    </w:rPr>
  </w:style>
  <w:style w:type="paragraph" w:customStyle="1" w:styleId="msonormal0">
    <w:name w:val="msonormal"/>
    <w:basedOn w:val="a"/>
    <w:qFormat/>
    <w:rsid w:val="00D93729"/>
    <w:pPr>
      <w:spacing w:before="100" w:beforeAutospacing="1" w:after="100" w:afterAutospacing="1"/>
    </w:pPr>
  </w:style>
  <w:style w:type="paragraph" w:customStyle="1" w:styleId="font513771">
    <w:name w:val="font513771"/>
    <w:basedOn w:val="a"/>
    <w:qFormat/>
    <w:rsid w:val="00D93729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613771">
    <w:name w:val="font613771"/>
    <w:basedOn w:val="a"/>
    <w:qFormat/>
    <w:rsid w:val="00D93729"/>
    <w:pPr>
      <w:spacing w:before="100" w:beforeAutospacing="1" w:after="100" w:afterAutospacing="1"/>
    </w:pPr>
    <w:rPr>
      <w:sz w:val="18"/>
      <w:szCs w:val="18"/>
    </w:rPr>
  </w:style>
  <w:style w:type="paragraph" w:customStyle="1" w:styleId="font713771">
    <w:name w:val="font713771"/>
    <w:basedOn w:val="a"/>
    <w:qFormat/>
    <w:rsid w:val="00D93729"/>
    <w:pPr>
      <w:spacing w:before="100" w:beforeAutospacing="1" w:after="100" w:afterAutospacing="1"/>
    </w:pPr>
    <w:rPr>
      <w:rFonts w:ascii="等线" w:eastAsia="等线" w:hAnsi="等线"/>
    </w:rPr>
  </w:style>
  <w:style w:type="paragraph" w:customStyle="1" w:styleId="font813771">
    <w:name w:val="font813771"/>
    <w:basedOn w:val="a"/>
    <w:qFormat/>
    <w:rsid w:val="00D93729"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font913771">
    <w:name w:val="font913771"/>
    <w:basedOn w:val="a"/>
    <w:qFormat/>
    <w:rsid w:val="00D93729"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xl6413771">
    <w:name w:val="xl64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513771">
    <w:name w:val="xl6513771"/>
    <w:basedOn w:val="a"/>
    <w:qFormat/>
    <w:rsid w:val="00D93729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613771">
    <w:name w:val="xl6613771"/>
    <w:basedOn w:val="a"/>
    <w:qFormat/>
    <w:rsid w:val="00D93729"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713771">
    <w:name w:val="xl67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813771">
    <w:name w:val="xl6813771"/>
    <w:basedOn w:val="a"/>
    <w:qFormat/>
    <w:rsid w:val="00D93729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913771">
    <w:name w:val="xl69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013771">
    <w:name w:val="xl7013771"/>
    <w:basedOn w:val="a"/>
    <w:qFormat/>
    <w:rsid w:val="00D9372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113771">
    <w:name w:val="xl7113771"/>
    <w:basedOn w:val="a"/>
    <w:qFormat/>
    <w:rsid w:val="00D93729"/>
    <w:pPr>
      <w:shd w:val="clear" w:color="000000" w:fill="FFFF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213771">
    <w:name w:val="xl72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313771">
    <w:name w:val="xl7313771"/>
    <w:basedOn w:val="a"/>
    <w:qFormat/>
    <w:rsid w:val="00D93729"/>
    <w:pPr>
      <w:shd w:val="clear" w:color="000000" w:fill="FFC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413771">
    <w:name w:val="xl74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513771">
    <w:name w:val="xl7513771"/>
    <w:basedOn w:val="a"/>
    <w:qFormat/>
    <w:rsid w:val="00D93729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613771">
    <w:name w:val="xl7613771"/>
    <w:basedOn w:val="a"/>
    <w:qFormat/>
    <w:rsid w:val="00D93729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713771">
    <w:name w:val="xl7713771"/>
    <w:basedOn w:val="a"/>
    <w:qFormat/>
    <w:rsid w:val="00D93729"/>
    <w:pPr>
      <w:shd w:val="clear" w:color="000000" w:fill="9BC2E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813771">
    <w:name w:val="xl7813771"/>
    <w:basedOn w:val="a"/>
    <w:qFormat/>
    <w:rsid w:val="00D93729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913771">
    <w:name w:val="xl7913771"/>
    <w:basedOn w:val="a"/>
    <w:qFormat/>
    <w:rsid w:val="00D93729"/>
    <w:pPr>
      <w:shd w:val="clear" w:color="000000" w:fill="FF0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013771">
    <w:name w:val="xl80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113771">
    <w:name w:val="xl8113771"/>
    <w:basedOn w:val="a"/>
    <w:qFormat/>
    <w:rsid w:val="00D93729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213771">
    <w:name w:val="xl8213771"/>
    <w:basedOn w:val="a"/>
    <w:qFormat/>
    <w:rsid w:val="00D93729"/>
    <w:pPr>
      <w:shd w:val="clear" w:color="000000" w:fill="FFD96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313771">
    <w:name w:val="xl8313771"/>
    <w:basedOn w:val="a"/>
    <w:qFormat/>
    <w:rsid w:val="00D93729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413771">
    <w:name w:val="xl8413771"/>
    <w:basedOn w:val="a"/>
    <w:qFormat/>
    <w:rsid w:val="00D93729"/>
    <w:pPr>
      <w:shd w:val="clear" w:color="000000" w:fill="FCE4D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513771">
    <w:name w:val="xl8513771"/>
    <w:basedOn w:val="a"/>
    <w:qFormat/>
    <w:rsid w:val="00D93729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613771">
    <w:name w:val="xl8613771"/>
    <w:basedOn w:val="a"/>
    <w:qFormat/>
    <w:rsid w:val="00D93729"/>
    <w:pPr>
      <w:shd w:val="clear" w:color="000000" w:fill="F4B084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713771">
    <w:name w:val="xl8713771"/>
    <w:basedOn w:val="a"/>
    <w:qFormat/>
    <w:rsid w:val="00D93729"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813771">
    <w:name w:val="xl8813771"/>
    <w:basedOn w:val="a"/>
    <w:qFormat/>
    <w:rsid w:val="00D93729"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913771">
    <w:name w:val="xl8913771"/>
    <w:basedOn w:val="a"/>
    <w:qFormat/>
    <w:rsid w:val="00D93729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013771">
    <w:name w:val="xl90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113771">
    <w:name w:val="xl9113771"/>
    <w:basedOn w:val="a"/>
    <w:qFormat/>
    <w:rsid w:val="00D93729"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213771">
    <w:name w:val="xl92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313771">
    <w:name w:val="xl9313771"/>
    <w:basedOn w:val="a"/>
    <w:qFormat/>
    <w:rsid w:val="00D9372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413771">
    <w:name w:val="xl9413771"/>
    <w:basedOn w:val="a"/>
    <w:qFormat/>
    <w:rsid w:val="00D93729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513771">
    <w:name w:val="xl95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613771">
    <w:name w:val="xl9613771"/>
    <w:basedOn w:val="a"/>
    <w:qFormat/>
    <w:rsid w:val="00D93729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713771">
    <w:name w:val="xl97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813771">
    <w:name w:val="xl98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913771">
    <w:name w:val="xl9913771"/>
    <w:basedOn w:val="a"/>
    <w:qFormat/>
    <w:rsid w:val="00D93729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013771">
    <w:name w:val="xl10013771"/>
    <w:basedOn w:val="a"/>
    <w:qFormat/>
    <w:rsid w:val="00D93729"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113771">
    <w:name w:val="xl10113771"/>
    <w:basedOn w:val="a"/>
    <w:qFormat/>
    <w:rsid w:val="00D93729"/>
    <w:pPr>
      <w:shd w:val="clear" w:color="000000" w:fill="70AD47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213771">
    <w:name w:val="xl102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313771">
    <w:name w:val="xl10313771"/>
    <w:basedOn w:val="a"/>
    <w:qFormat/>
    <w:rsid w:val="00D93729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413771">
    <w:name w:val="xl10413771"/>
    <w:basedOn w:val="a"/>
    <w:qFormat/>
    <w:rsid w:val="00D93729"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513771">
    <w:name w:val="xl10513771"/>
    <w:basedOn w:val="a"/>
    <w:qFormat/>
    <w:rsid w:val="00D93729"/>
    <w:pPr>
      <w:shd w:val="clear" w:color="000000" w:fill="A5A5A5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613771">
    <w:name w:val="xl10613771"/>
    <w:basedOn w:val="a"/>
    <w:qFormat/>
    <w:rsid w:val="00D93729"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713771">
    <w:name w:val="xl107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813771">
    <w:name w:val="xl10813771"/>
    <w:basedOn w:val="a"/>
    <w:qFormat/>
    <w:rsid w:val="00D93729"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913771">
    <w:name w:val="xl10913771"/>
    <w:basedOn w:val="a"/>
    <w:qFormat/>
    <w:rsid w:val="00D93729"/>
    <w:pPr>
      <w:shd w:val="clear" w:color="000000" w:fill="E2EFD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013771">
    <w:name w:val="xl11013771"/>
    <w:basedOn w:val="a"/>
    <w:qFormat/>
    <w:rsid w:val="00D93729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113771">
    <w:name w:val="xl111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213771">
    <w:name w:val="xl11213771"/>
    <w:basedOn w:val="a"/>
    <w:qFormat/>
    <w:rsid w:val="00D9372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313771">
    <w:name w:val="xl11313771"/>
    <w:basedOn w:val="a"/>
    <w:qFormat/>
    <w:rsid w:val="00D9372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413771">
    <w:name w:val="xl11413771"/>
    <w:basedOn w:val="a"/>
    <w:qFormat/>
    <w:rsid w:val="00D93729"/>
    <w:pPr>
      <w:shd w:val="clear" w:color="000000" w:fill="92D05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513771">
    <w:name w:val="xl115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613771">
    <w:name w:val="xl116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713771">
    <w:name w:val="xl11713771"/>
    <w:basedOn w:val="a"/>
    <w:qFormat/>
    <w:rsid w:val="00D93729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813771">
    <w:name w:val="xl11813771"/>
    <w:basedOn w:val="a"/>
    <w:qFormat/>
    <w:rsid w:val="00D93729"/>
    <w:pPr>
      <w:shd w:val="clear" w:color="000000" w:fill="AEAAA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913771">
    <w:name w:val="xl11913771"/>
    <w:basedOn w:val="a"/>
    <w:qFormat/>
    <w:rsid w:val="00D93729"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2013771">
    <w:name w:val="xl120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FF0000"/>
    </w:rPr>
  </w:style>
  <w:style w:type="paragraph" w:customStyle="1" w:styleId="xl12113771">
    <w:name w:val="xl12113771"/>
    <w:basedOn w:val="a"/>
    <w:qFormat/>
    <w:rsid w:val="00D9372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</w:rPr>
  </w:style>
  <w:style w:type="character" w:customStyle="1" w:styleId="a6">
    <w:name w:val="页眉 字符"/>
    <w:basedOn w:val="a0"/>
    <w:link w:val="a5"/>
    <w:uiPriority w:val="99"/>
    <w:qFormat/>
    <w:rsid w:val="00D93729"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93729"/>
    <w:rPr>
      <w:rFonts w:ascii="宋体" w:eastAsia="宋体" w:hAnsi="宋体" w:cs="宋体"/>
      <w:sz w:val="18"/>
      <w:szCs w:val="18"/>
    </w:rPr>
  </w:style>
  <w:style w:type="character" w:customStyle="1" w:styleId="font31">
    <w:name w:val="font31"/>
    <w:basedOn w:val="a0"/>
    <w:qFormat/>
    <w:rsid w:val="00D93729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9372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D93729"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D93729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D93729"/>
    <w:rPr>
      <w:rFonts w:ascii="Arial" w:hAnsi="Arial" w:cs="Arial"/>
      <w:color w:val="000000"/>
      <w:sz w:val="24"/>
      <w:szCs w:val="2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AA21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216D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.160.24.194:18080/zxd/m/hstdProject-detail?params=86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1.160.24.194:18080/zxd/m/hstdProject-detail?params=866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Windows 用户</cp:lastModifiedBy>
  <cp:revision>7</cp:revision>
  <cp:lastPrinted>2022-05-11T13:42:00Z</cp:lastPrinted>
  <dcterms:created xsi:type="dcterms:W3CDTF">2022-06-01T01:59:00Z</dcterms:created>
  <dcterms:modified xsi:type="dcterms:W3CDTF">2022-06-06T03:30:00Z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