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6BE" w14:textId="77777777" w:rsidR="007B3AB6" w:rsidRDefault="00A01DD0">
      <w:pPr>
        <w:tabs>
          <w:tab w:val="left" w:pos="3665"/>
        </w:tabs>
        <w:spacing w:afterLines="50" w:after="156" w:line="400" w:lineRule="exact"/>
        <w:jc w:val="center"/>
        <w:rPr>
          <w:rFonts w:ascii="方正小标宋简体" w:eastAsia="方正小标宋简体" w:hAnsi="宋体"/>
          <w:spacing w:val="20"/>
          <w:sz w:val="40"/>
          <w:szCs w:val="40"/>
        </w:rPr>
      </w:pPr>
      <w:r>
        <w:rPr>
          <w:rFonts w:ascii="方正小标宋简体" w:eastAsia="方正小标宋简体" w:hAnsi="新宋体-18030" w:hint="eastAsia"/>
          <w:spacing w:val="20"/>
          <w:sz w:val="40"/>
          <w:szCs w:val="40"/>
        </w:rPr>
        <w:t>20</w:t>
      </w:r>
      <w:r>
        <w:rPr>
          <w:rFonts w:ascii="方正小标宋简体" w:eastAsia="方正小标宋简体" w:hAnsi="新宋体-18030"/>
          <w:spacing w:val="20"/>
          <w:sz w:val="40"/>
          <w:szCs w:val="40"/>
        </w:rPr>
        <w:t>2</w:t>
      </w:r>
      <w:r>
        <w:rPr>
          <w:rFonts w:ascii="方正小标宋简体" w:eastAsia="方正小标宋简体" w:hAnsi="新宋体-18030" w:hint="eastAsia"/>
          <w:spacing w:val="20"/>
          <w:sz w:val="40"/>
          <w:szCs w:val="40"/>
        </w:rPr>
        <w:t>2</w:t>
      </w:r>
      <w:r>
        <w:rPr>
          <w:rFonts w:ascii="方正小标宋简体" w:eastAsia="方正小标宋简体" w:hAnsi="宋体" w:hint="eastAsia"/>
          <w:spacing w:val="20"/>
          <w:sz w:val="40"/>
          <w:szCs w:val="40"/>
        </w:rPr>
        <w:t>中国煤炭企业</w:t>
      </w:r>
      <w:r>
        <w:rPr>
          <w:rFonts w:ascii="方正小标宋简体" w:eastAsia="方正小标宋简体" w:hAnsi="新宋体-18030" w:hint="eastAsia"/>
          <w:spacing w:val="20"/>
          <w:sz w:val="40"/>
          <w:szCs w:val="40"/>
        </w:rPr>
        <w:t>50</w:t>
      </w:r>
      <w:r>
        <w:rPr>
          <w:rFonts w:ascii="方正小标宋简体" w:eastAsia="方正小标宋简体" w:hAnsi="宋体" w:hint="eastAsia"/>
          <w:spacing w:val="20"/>
          <w:sz w:val="40"/>
          <w:szCs w:val="40"/>
        </w:rPr>
        <w:t>强申报表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72"/>
        <w:gridCol w:w="851"/>
        <w:gridCol w:w="850"/>
        <w:gridCol w:w="1663"/>
        <w:gridCol w:w="896"/>
        <w:gridCol w:w="896"/>
        <w:gridCol w:w="1832"/>
      </w:tblGrid>
      <w:tr w:rsidR="00F728C5" w14:paraId="69148805" w14:textId="77777777" w:rsidTr="00FA43B3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5EAA5A8" w14:textId="77777777" w:rsidR="00F728C5" w:rsidRPr="00A71C0D" w:rsidRDefault="00F728C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企业全称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7E0534B6" w14:textId="3C71952A" w:rsidR="00F728C5" w:rsidRPr="00A71C0D" w:rsidRDefault="00F728C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6AFD4A3" w14:textId="769D6E4A" w:rsidR="00F728C5" w:rsidRPr="00A71C0D" w:rsidRDefault="00F728C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性质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7D3986" w14:textId="4AD47594" w:rsidR="00F728C5" w:rsidRPr="00A71C0D" w:rsidRDefault="00F728C5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国有（）民营（ ）</w:t>
            </w:r>
          </w:p>
        </w:tc>
      </w:tr>
      <w:tr w:rsidR="0032195D" w14:paraId="310C978D" w14:textId="77777777" w:rsidTr="007E1A2B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3B30673" w14:textId="77777777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企业简称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5C67D94E" w14:textId="47EB0047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14:paraId="628390DB" w14:textId="0CA17F3C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企业Logo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6C591878" w14:textId="77777777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824F3" w14:paraId="02591039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5B25E34" w14:textId="0567FAC5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办公室电话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401D7B9E" w14:textId="77777777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F5F2CE" w14:textId="289A9A8C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1A15721E" w14:textId="5427F52F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0C0A6241" w14:textId="303C7306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05680373" w14:textId="77777777" w:rsidR="006824F3" w:rsidRPr="00A71C0D" w:rsidRDefault="006824F3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32195D" w14:paraId="097C3FD3" w14:textId="77777777" w:rsidTr="00AC2F8E">
        <w:trPr>
          <w:cantSplit/>
          <w:trHeight w:hRule="exact" w:val="454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B1EBBB0" w14:textId="77777777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 w14:paraId="63402E48" w14:textId="77777777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14:paraId="487BC8E0" w14:textId="79C059C1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0B45A29E" w14:textId="5A60A3E1" w:rsidR="0032195D" w:rsidRPr="00A71C0D" w:rsidRDefault="0032195D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B3AB6" w14:paraId="0285D2C7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5DD66242" w14:textId="77777777" w:rsidR="007B3AB6" w:rsidRPr="00A71C0D" w:rsidRDefault="00A01DD0">
            <w:pPr>
              <w:spacing w:line="32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48461DC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14:paraId="65AAED44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部门及职务</w:t>
            </w:r>
          </w:p>
        </w:tc>
        <w:tc>
          <w:tcPr>
            <w:tcW w:w="3455" w:type="dxa"/>
            <w:gridSpan w:val="3"/>
            <w:vAlign w:val="center"/>
          </w:tcPr>
          <w:p w14:paraId="695D3A51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1832" w:type="dxa"/>
            <w:vAlign w:val="center"/>
          </w:tcPr>
          <w:p w14:paraId="389335DB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电话(加区号)</w:t>
            </w:r>
          </w:p>
        </w:tc>
      </w:tr>
      <w:tr w:rsidR="007B3AB6" w14:paraId="5AC377A1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62F3C2F4" w14:textId="77777777" w:rsidR="007B3AB6" w:rsidRPr="00A71C0D" w:rsidRDefault="00A01DD0">
            <w:pPr>
              <w:spacing w:line="340" w:lineRule="exact"/>
              <w:jc w:val="center"/>
              <w:rPr>
                <w:rFonts w:ascii="仿宋" w:eastAsia="仿宋" w:hAnsi="仿宋" w:cs="仿宋_GB2312"/>
                <w:spacing w:val="36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36"/>
                <w:sz w:val="24"/>
                <w:szCs w:val="24"/>
              </w:rPr>
              <w:t>法人代表</w:t>
            </w:r>
          </w:p>
        </w:tc>
        <w:tc>
          <w:tcPr>
            <w:tcW w:w="1572" w:type="dxa"/>
            <w:vAlign w:val="center"/>
          </w:tcPr>
          <w:p w14:paraId="3C8B005B" w14:textId="1F709DB2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997B40" w14:textId="0AA96411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0A1A1813" w14:textId="4C0C3065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61A51DE" w14:textId="623CA82A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B3AB6" w14:paraId="15B74E99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17D14E5B" w14:textId="77777777" w:rsidR="007B3AB6" w:rsidRPr="00A71C0D" w:rsidRDefault="00A01DD0">
            <w:pPr>
              <w:spacing w:line="3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活动联系人</w:t>
            </w:r>
          </w:p>
        </w:tc>
        <w:tc>
          <w:tcPr>
            <w:tcW w:w="1572" w:type="dxa"/>
            <w:vAlign w:val="center"/>
          </w:tcPr>
          <w:p w14:paraId="53B7BDFE" w14:textId="7F35C67B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00974F" w14:textId="27519109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70B989F6" w14:textId="47AF3358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8EEA186" w14:textId="3E5E6E03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B3AB6" w14:paraId="14EABC7D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344F10E9" w14:textId="77777777" w:rsidR="007B3AB6" w:rsidRPr="00A71C0D" w:rsidRDefault="00A01DD0">
            <w:pPr>
              <w:spacing w:line="3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数据填报人</w:t>
            </w:r>
          </w:p>
        </w:tc>
        <w:tc>
          <w:tcPr>
            <w:tcW w:w="1572" w:type="dxa"/>
            <w:vAlign w:val="center"/>
          </w:tcPr>
          <w:p w14:paraId="58487F81" w14:textId="7F1BD182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504EED" w14:textId="087156CE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55" w:type="dxa"/>
            <w:gridSpan w:val="3"/>
            <w:vAlign w:val="center"/>
          </w:tcPr>
          <w:p w14:paraId="53F0DCD9" w14:textId="6C68B840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554952" w14:textId="4D0C5013" w:rsidR="007B3AB6" w:rsidRPr="00A71C0D" w:rsidRDefault="007B3AB6">
            <w:pPr>
              <w:spacing w:line="34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7B3AB6" w14:paraId="47F6922E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0C4DB7E4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指标（</w:t>
            </w:r>
            <w:r w:rsidRPr="00A71C0D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1572" w:type="dxa"/>
            <w:vAlign w:val="center"/>
          </w:tcPr>
          <w:p w14:paraId="1C946D50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营业收入</w:t>
            </w:r>
          </w:p>
        </w:tc>
        <w:tc>
          <w:tcPr>
            <w:tcW w:w="1701" w:type="dxa"/>
            <w:gridSpan w:val="2"/>
            <w:vAlign w:val="center"/>
          </w:tcPr>
          <w:p w14:paraId="0532547B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利润总额</w:t>
            </w:r>
          </w:p>
        </w:tc>
        <w:tc>
          <w:tcPr>
            <w:tcW w:w="1663" w:type="dxa"/>
            <w:vAlign w:val="center"/>
          </w:tcPr>
          <w:p w14:paraId="76DFB1EC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净利润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7EB99042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资产总额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2FE038FA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负债总额</w:t>
            </w:r>
          </w:p>
        </w:tc>
      </w:tr>
      <w:tr w:rsidR="009E7D37" w14:paraId="47862DA3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5952D3DD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2020年</w:t>
            </w:r>
          </w:p>
        </w:tc>
        <w:tc>
          <w:tcPr>
            <w:tcW w:w="1572" w:type="dxa"/>
            <w:vAlign w:val="center"/>
          </w:tcPr>
          <w:p w14:paraId="039F9213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99CD87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4E598556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1F226893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11F6E399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</w:tr>
      <w:tr w:rsidR="009E7D37" w14:paraId="65B99131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0191A3E1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3CCEA64B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205029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21B4083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402CE18D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63C70938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</w:tr>
      <w:tr w:rsidR="009E7D37" w14:paraId="114E2836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1B03FB91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指标（</w:t>
            </w:r>
            <w:r w:rsidRPr="00A71C0D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1572" w:type="dxa"/>
            <w:vAlign w:val="center"/>
          </w:tcPr>
          <w:p w14:paraId="02D69956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所有者权益</w:t>
            </w:r>
          </w:p>
        </w:tc>
        <w:tc>
          <w:tcPr>
            <w:tcW w:w="1701" w:type="dxa"/>
            <w:gridSpan w:val="2"/>
            <w:vAlign w:val="center"/>
          </w:tcPr>
          <w:p w14:paraId="7DC5196F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海外收入</w:t>
            </w:r>
          </w:p>
        </w:tc>
        <w:tc>
          <w:tcPr>
            <w:tcW w:w="1663" w:type="dxa"/>
            <w:vAlign w:val="center"/>
          </w:tcPr>
          <w:p w14:paraId="0D6DA314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海外资产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4215E219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纳税总额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5C8FBCE3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研发费用</w:t>
            </w:r>
          </w:p>
        </w:tc>
      </w:tr>
      <w:tr w:rsidR="009E7D37" w14:paraId="58A2DB8A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7E6947A0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2020年</w:t>
            </w:r>
          </w:p>
        </w:tc>
        <w:tc>
          <w:tcPr>
            <w:tcW w:w="1572" w:type="dxa"/>
            <w:vAlign w:val="center"/>
          </w:tcPr>
          <w:p w14:paraId="67B23985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E57FB9" w14:textId="77777777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E61D5BE" w14:textId="2DABC79D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0940500D" w14:textId="77777777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099C9F95" w14:textId="77777777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</w:tr>
      <w:tr w:rsidR="009E7D37" w14:paraId="01CD1E92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7ACD27BE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2B7AA726" w14:textId="5EECB4C1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6B31DA" w14:textId="01A981FF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A6431E3" w14:textId="3215995E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14E127EC" w14:textId="77777777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599D4782" w14:textId="77777777" w:rsidR="007B3AB6" w:rsidRPr="00A71C0D" w:rsidRDefault="007B3AB6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</w:p>
        </w:tc>
      </w:tr>
      <w:tr w:rsidR="009E7D37" w14:paraId="6C7C2284" w14:textId="77777777" w:rsidTr="009E7D37">
        <w:trPr>
          <w:cantSplit/>
          <w:trHeight w:hRule="exact" w:val="738"/>
          <w:jc w:val="center"/>
        </w:trPr>
        <w:tc>
          <w:tcPr>
            <w:tcW w:w="1646" w:type="dxa"/>
            <w:vAlign w:val="center"/>
          </w:tcPr>
          <w:p w14:paraId="351A806F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指标</w:t>
            </w:r>
          </w:p>
        </w:tc>
        <w:tc>
          <w:tcPr>
            <w:tcW w:w="1572" w:type="dxa"/>
            <w:vAlign w:val="center"/>
          </w:tcPr>
          <w:p w14:paraId="54BE0169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原煤产量</w:t>
            </w:r>
          </w:p>
          <w:p w14:paraId="1848F6E2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</w:t>
            </w:r>
            <w:r w:rsidRPr="00A71C0D">
              <w:rPr>
                <w:rFonts w:ascii="仿宋" w:eastAsia="仿宋" w:hAnsi="仿宋" w:cs="仿宋_GB2312" w:hint="eastAsia"/>
                <w:b/>
                <w:spacing w:val="-20"/>
                <w:sz w:val="24"/>
                <w:szCs w:val="24"/>
              </w:rPr>
              <w:t>万吨</w:t>
            </w: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233F87E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从业人员</w:t>
            </w:r>
          </w:p>
          <w:p w14:paraId="5ED0E30C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</w:t>
            </w:r>
            <w:r w:rsidRPr="00A71C0D">
              <w:rPr>
                <w:rFonts w:ascii="仿宋" w:eastAsia="仿宋" w:hAnsi="仿宋" w:cs="仿宋_GB2312" w:hint="eastAsia"/>
                <w:b/>
                <w:spacing w:val="-20"/>
                <w:sz w:val="24"/>
                <w:szCs w:val="24"/>
              </w:rPr>
              <w:t>人</w:t>
            </w: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663" w:type="dxa"/>
            <w:vAlign w:val="center"/>
          </w:tcPr>
          <w:p w14:paraId="0EA32512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人均年收入</w:t>
            </w:r>
          </w:p>
          <w:p w14:paraId="23D1D19F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</w:t>
            </w:r>
            <w:r w:rsidRPr="00A71C0D">
              <w:rPr>
                <w:rFonts w:ascii="仿宋" w:eastAsia="仿宋" w:hAnsi="仿宋" w:cs="仿宋_GB2312" w:hint="eastAsia"/>
                <w:b/>
                <w:spacing w:val="-20"/>
                <w:sz w:val="24"/>
                <w:szCs w:val="24"/>
              </w:rPr>
              <w:t>万元</w:t>
            </w: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43638F70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安全生产费</w:t>
            </w:r>
          </w:p>
          <w:p w14:paraId="5D828AE3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</w:t>
            </w:r>
            <w:r w:rsidRPr="00A71C0D">
              <w:rPr>
                <w:rFonts w:ascii="仿宋" w:eastAsia="仿宋" w:hAnsi="仿宋" w:cs="仿宋_GB2312" w:hint="eastAsia"/>
                <w:b/>
                <w:spacing w:val="-20"/>
                <w:sz w:val="24"/>
                <w:szCs w:val="24"/>
              </w:rPr>
              <w:t>万元</w:t>
            </w: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74170014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百万吨死亡率</w:t>
            </w:r>
          </w:p>
          <w:p w14:paraId="316AE266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（</w:t>
            </w:r>
            <w:r w:rsidRPr="00A71C0D">
              <w:rPr>
                <w:rFonts w:ascii="仿宋" w:eastAsia="仿宋" w:hAnsi="仿宋" w:cs="仿宋_GB2312" w:hint="eastAsia"/>
                <w:b/>
                <w:spacing w:val="-20"/>
                <w:sz w:val="24"/>
                <w:szCs w:val="24"/>
              </w:rPr>
              <w:t>人/百万吨</w:t>
            </w:r>
            <w:r w:rsidRPr="00A71C0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）</w:t>
            </w:r>
          </w:p>
        </w:tc>
      </w:tr>
      <w:tr w:rsidR="009E7D37" w14:paraId="35D418CB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71451C62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2020年</w:t>
            </w:r>
          </w:p>
        </w:tc>
        <w:tc>
          <w:tcPr>
            <w:tcW w:w="1572" w:type="dxa"/>
            <w:vAlign w:val="center"/>
          </w:tcPr>
          <w:p w14:paraId="6803CC83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018C3C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84E4F64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6614B53D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4379E1B1" w14:textId="39DF34E5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</w:tr>
      <w:tr w:rsidR="009E7D37" w14:paraId="15244AB6" w14:textId="77777777" w:rsidTr="009E7D37">
        <w:trPr>
          <w:cantSplit/>
          <w:trHeight w:hRule="exact" w:val="454"/>
          <w:jc w:val="center"/>
        </w:trPr>
        <w:tc>
          <w:tcPr>
            <w:tcW w:w="1646" w:type="dxa"/>
            <w:vAlign w:val="center"/>
          </w:tcPr>
          <w:p w14:paraId="24C80741" w14:textId="77777777" w:rsidR="007B3AB6" w:rsidRPr="00A71C0D" w:rsidRDefault="00A01DD0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A71C0D">
              <w:rPr>
                <w:rFonts w:ascii="仿宋" w:eastAsia="仿宋" w:hAnsi="仿宋" w:cs="仿宋_GB2312" w:hint="eastAsia"/>
                <w:sz w:val="24"/>
                <w:szCs w:val="24"/>
              </w:rPr>
              <w:t>2021年</w:t>
            </w:r>
          </w:p>
        </w:tc>
        <w:tc>
          <w:tcPr>
            <w:tcW w:w="1572" w:type="dxa"/>
            <w:vAlign w:val="center"/>
          </w:tcPr>
          <w:p w14:paraId="0F77C18C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6E36C3" w14:textId="77777777" w:rsidR="007B3AB6" w:rsidRPr="00A71C0D" w:rsidRDefault="007B3AB6">
            <w:pPr>
              <w:ind w:leftChars="-144" w:left="-61" w:hangingChars="120" w:hanging="241"/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0DC78E32" w14:textId="68B8D83A" w:rsidR="00612A2E" w:rsidRPr="00A71C0D" w:rsidRDefault="00612A2E" w:rsidP="00612A2E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07E114C8" w14:textId="77777777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60E6E677" w14:textId="42FCFFE5" w:rsidR="007B3AB6" w:rsidRPr="00A71C0D" w:rsidRDefault="007B3AB6">
            <w:pPr>
              <w:jc w:val="center"/>
              <w:rPr>
                <w:rFonts w:ascii="仿宋" w:eastAsia="仿宋" w:hAnsi="仿宋" w:cs="仿宋_GB2312"/>
                <w:b/>
                <w:spacing w:val="-20"/>
                <w:sz w:val="24"/>
                <w:szCs w:val="24"/>
              </w:rPr>
            </w:pPr>
          </w:p>
        </w:tc>
      </w:tr>
      <w:tr w:rsidR="007B3AB6" w14:paraId="0915858E" w14:textId="77777777" w:rsidTr="00F728C5">
        <w:trPr>
          <w:cantSplit/>
          <w:trHeight w:val="2779"/>
          <w:jc w:val="center"/>
        </w:trPr>
        <w:tc>
          <w:tcPr>
            <w:tcW w:w="1646" w:type="dxa"/>
            <w:vAlign w:val="center"/>
          </w:tcPr>
          <w:p w14:paraId="2C52D5AD" w14:textId="77777777" w:rsidR="007B3AB6" w:rsidRPr="00A71C0D" w:rsidRDefault="00A01D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</w:p>
          <w:p w14:paraId="00DC121D" w14:textId="77777777" w:rsidR="007B3AB6" w:rsidRPr="00A71C0D" w:rsidRDefault="00A01DD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8560" w:type="dxa"/>
            <w:gridSpan w:val="7"/>
            <w:vAlign w:val="center"/>
          </w:tcPr>
          <w:p w14:paraId="15AF81DC" w14:textId="494E1113" w:rsidR="00612A2E" w:rsidRPr="00A71C0D" w:rsidRDefault="00A01DD0" w:rsidP="00612A2E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截至2021年底</w:t>
            </w:r>
            <w:r w:rsidR="00D27527">
              <w:rPr>
                <w:rFonts w:ascii="仿宋" w:eastAsia="仿宋" w:hAnsi="仿宋" w:cs="仿宋_GB2312" w:hint="eastAsia"/>
                <w:sz w:val="24"/>
                <w:szCs w:val="24"/>
              </w:rPr>
              <w:t>：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①煤业收入（</w:t>
            </w:r>
            <w:r w:rsidR="00D27527">
              <w:rPr>
                <w:rFonts w:ascii="仿宋" w:eastAsia="仿宋" w:hAnsi="仿宋" w:cs="仿宋_GB2312"/>
                <w:sz w:val="24"/>
                <w:szCs w:val="24"/>
              </w:rPr>
              <w:t xml:space="preserve">      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2752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，实现利润（</w:t>
            </w:r>
            <w:r w:rsidR="00D27527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  <w:r w:rsidR="00D27527"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 w:rsidR="009E7D3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="009E7D3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2752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，其他非煤收入（</w:t>
            </w:r>
            <w:r w:rsidR="00D27527"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2752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，实现利润（</w:t>
            </w:r>
            <w:r w:rsidR="00D27527">
              <w:rPr>
                <w:rFonts w:ascii="仿宋" w:eastAsia="仿宋" w:hAnsi="仿宋" w:cs="仿宋_GB2312"/>
                <w:sz w:val="24"/>
                <w:szCs w:val="24"/>
              </w:rPr>
              <w:t xml:space="preserve">    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2752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万元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；②拥有全资和控股子公司（</w:t>
            </w:r>
            <w:r w:rsidR="009E7D3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）家，分公司（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）家，参股子公司（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）家，并购或重组企业共（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）家；③拥有煤矿（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）处，合计产能（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27527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万吨，</w:t>
            </w:r>
            <w:r w:rsidRPr="00D2752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建成智能化工作面（</w:t>
            </w:r>
            <w:r w:rsidR="00D2752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 w:rsidRPr="00D2752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）个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；④拥有上市公司（  </w:t>
            </w:r>
            <w:r w:rsidR="009E7D37" w:rsidRPr="00D27527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）家，分别是（</w:t>
            </w:r>
            <w:r w:rsidR="009E7D37" w:rsidRPr="00D2752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）；⑤主要产品和服务有（</w:t>
            </w:r>
            <w:r w:rsidR="009E7D37" w:rsidRPr="00D2752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9E7D3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 w:rsid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</w:t>
            </w:r>
            <w:r w:rsidR="009E7D37" w:rsidRPr="00D27527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="009E7D37" w:rsidRPr="00D27527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27527">
              <w:rPr>
                <w:rFonts w:ascii="仿宋" w:eastAsia="仿宋" w:hAnsi="仿宋" w:cs="仿宋_GB2312" w:hint="eastAsia"/>
                <w:sz w:val="24"/>
                <w:szCs w:val="24"/>
              </w:rPr>
              <w:t>）。</w:t>
            </w:r>
          </w:p>
        </w:tc>
      </w:tr>
      <w:tr w:rsidR="007B3AB6" w14:paraId="49245101" w14:textId="77777777" w:rsidTr="00B13BBF">
        <w:trPr>
          <w:cantSplit/>
          <w:trHeight w:val="2684"/>
          <w:jc w:val="center"/>
        </w:trPr>
        <w:tc>
          <w:tcPr>
            <w:tcW w:w="4919" w:type="dxa"/>
            <w:gridSpan w:val="4"/>
          </w:tcPr>
          <w:p w14:paraId="7E90D7A9" w14:textId="77777777" w:rsidR="00A71C0D" w:rsidRPr="00A71C0D" w:rsidRDefault="00A71C0D" w:rsidP="00B13BBF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42CF7743" w14:textId="2E9E00C8" w:rsidR="007B3AB6" w:rsidRPr="00A71C0D" w:rsidRDefault="00A01DD0" w:rsidP="00B13BBF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财务负责人签章：</w:t>
            </w:r>
          </w:p>
          <w:p w14:paraId="6C0BE831" w14:textId="77777777" w:rsidR="007B3AB6" w:rsidRPr="00A71C0D" w:rsidRDefault="007B3AB6" w:rsidP="00B13BBF">
            <w:pPr>
              <w:ind w:right="9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1FD79D88" w14:textId="157C0DC4" w:rsidR="007B3AB6" w:rsidRPr="00A71C0D" w:rsidRDefault="007B3AB6" w:rsidP="00B13BBF">
            <w:pPr>
              <w:ind w:right="700"/>
              <w:jc w:val="righ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5328E0CF" w14:textId="62453F69" w:rsidR="00A71C0D" w:rsidRPr="00A71C0D" w:rsidRDefault="00A71C0D" w:rsidP="00B13BBF">
            <w:pPr>
              <w:ind w:right="700"/>
              <w:jc w:val="righ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159E93A9" w14:textId="7F937F2D" w:rsidR="00A71C0D" w:rsidRPr="00A71C0D" w:rsidRDefault="00A71C0D" w:rsidP="00B13BBF">
            <w:pPr>
              <w:ind w:right="700"/>
              <w:jc w:val="right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5882D7CF" w14:textId="77777777" w:rsidR="00A71C0D" w:rsidRPr="00A71C0D" w:rsidRDefault="00A71C0D" w:rsidP="00B13BBF">
            <w:pPr>
              <w:ind w:right="700"/>
              <w:jc w:val="right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  <w:p w14:paraId="2DC33C74" w14:textId="77777777" w:rsidR="007B3AB6" w:rsidRPr="00A71C0D" w:rsidRDefault="00A01DD0">
            <w:pPr>
              <w:ind w:right="100"/>
              <w:jc w:val="right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2022年    月    日</w:t>
            </w:r>
          </w:p>
        </w:tc>
        <w:tc>
          <w:tcPr>
            <w:tcW w:w="5287" w:type="dxa"/>
            <w:gridSpan w:val="4"/>
          </w:tcPr>
          <w:p w14:paraId="61AD201E" w14:textId="77777777" w:rsidR="00A71C0D" w:rsidRPr="00A71C0D" w:rsidRDefault="00A71C0D" w:rsidP="00612A2E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46EDA0B6" w14:textId="15AE7AE3" w:rsidR="007B3AB6" w:rsidRPr="00A71C0D" w:rsidRDefault="00A01DD0" w:rsidP="00612A2E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申报企业(盖章</w:t>
            </w:r>
            <w:r w:rsidRPr="00A71C0D">
              <w:rPr>
                <w:rFonts w:ascii="仿宋" w:eastAsia="仿宋" w:hAnsi="仿宋"/>
                <w:spacing w:val="-20"/>
                <w:sz w:val="24"/>
                <w:szCs w:val="24"/>
              </w:rPr>
              <w:t>)</w:t>
            </w: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：</w:t>
            </w:r>
          </w:p>
          <w:p w14:paraId="253B33BF" w14:textId="49B60DF1" w:rsidR="007B3AB6" w:rsidRPr="00A71C0D" w:rsidRDefault="007B3AB6">
            <w:pPr>
              <w:ind w:firstLineChars="1200" w:firstLine="24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6841B7BB" w14:textId="3C327154" w:rsidR="00A71C0D" w:rsidRPr="00A71C0D" w:rsidRDefault="00A71C0D">
            <w:pPr>
              <w:ind w:firstLineChars="1200" w:firstLine="24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763268AC" w14:textId="06E6816E" w:rsidR="00A71C0D" w:rsidRPr="00A71C0D" w:rsidRDefault="00A71C0D">
            <w:pPr>
              <w:ind w:firstLineChars="1200" w:firstLine="2400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  <w:p w14:paraId="53FFFEA6" w14:textId="77777777" w:rsidR="00A71C0D" w:rsidRPr="00A71C0D" w:rsidRDefault="00A71C0D">
            <w:pPr>
              <w:ind w:firstLineChars="1200" w:firstLine="2400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  <w:p w14:paraId="6EF52A00" w14:textId="77777777" w:rsidR="00612A2E" w:rsidRPr="00A71C0D" w:rsidRDefault="00612A2E">
            <w:pPr>
              <w:ind w:firstLineChars="1200" w:firstLine="2400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  <w:p w14:paraId="152BB751" w14:textId="77777777" w:rsidR="007B3AB6" w:rsidRPr="00A71C0D" w:rsidRDefault="00A01DD0">
            <w:pPr>
              <w:ind w:firstLineChars="1400" w:firstLine="2800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20</w:t>
            </w:r>
            <w:r w:rsidRPr="00A71C0D">
              <w:rPr>
                <w:rFonts w:ascii="仿宋" w:eastAsia="仿宋" w:hAnsi="仿宋"/>
                <w:spacing w:val="-20"/>
                <w:sz w:val="24"/>
                <w:szCs w:val="24"/>
              </w:rPr>
              <w:t>2</w:t>
            </w:r>
            <w:r w:rsidRPr="00A71C0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2年    月    日</w:t>
            </w:r>
          </w:p>
        </w:tc>
      </w:tr>
    </w:tbl>
    <w:p w14:paraId="06DC6F90" w14:textId="07BA69DE" w:rsidR="007B3AB6" w:rsidRDefault="007B3AB6">
      <w:pPr>
        <w:rPr>
          <w:rFonts w:hint="eastAsia"/>
        </w:rPr>
      </w:pPr>
    </w:p>
    <w:sectPr w:rsidR="007B3AB6" w:rsidSect="00612A2E">
      <w:headerReference w:type="default" r:id="rId8"/>
      <w:footerReference w:type="default" r:id="rId9"/>
      <w:pgSz w:w="11906" w:h="16838"/>
      <w:pgMar w:top="1134" w:right="1797" w:bottom="1134" w:left="1797" w:header="62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B8D0" w14:textId="77777777" w:rsidR="00242A76" w:rsidRDefault="00242A76">
      <w:r>
        <w:separator/>
      </w:r>
    </w:p>
  </w:endnote>
  <w:endnote w:type="continuationSeparator" w:id="0">
    <w:p w14:paraId="3DF1B185" w14:textId="77777777" w:rsidR="00242A76" w:rsidRDefault="002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新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93D5" w14:textId="115C0FD1" w:rsidR="007B3AB6" w:rsidRDefault="007B3AB6" w:rsidP="00612A2E">
    <w:pPr>
      <w:pStyle w:val="a3"/>
      <w:tabs>
        <w:tab w:val="clear" w:pos="8306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E8DC" w14:textId="77777777" w:rsidR="00242A76" w:rsidRDefault="00242A76">
      <w:r>
        <w:separator/>
      </w:r>
    </w:p>
  </w:footnote>
  <w:footnote w:type="continuationSeparator" w:id="0">
    <w:p w14:paraId="35E71B51" w14:textId="77777777" w:rsidR="00242A76" w:rsidRDefault="002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93E" w14:textId="4BD0AE14" w:rsidR="00382F92" w:rsidRDefault="00A01DD0" w:rsidP="00612A2E">
    <w:pPr>
      <w:pStyle w:val="a4"/>
      <w:rPr>
        <w:sz w:val="24"/>
        <w:szCs w:val="24"/>
      </w:rPr>
    </w:pPr>
    <w:r>
      <w:rPr>
        <w:rFonts w:hint="eastAsia"/>
        <w:noProof/>
      </w:rPr>
      <w:drawing>
        <wp:anchor distT="0" distB="0" distL="114300" distR="114300" simplePos="0" relativeHeight="251670016" behindDoc="0" locked="0" layoutInCell="1" allowOverlap="1" wp14:anchorId="462D2FC4" wp14:editId="4E8E5B07">
          <wp:simplePos x="0" y="0"/>
          <wp:positionH relativeFrom="column">
            <wp:posOffset>10160</wp:posOffset>
          </wp:positionH>
          <wp:positionV relativeFrom="paragraph">
            <wp:posOffset>17145</wp:posOffset>
          </wp:positionV>
          <wp:extent cx="1315720" cy="323215"/>
          <wp:effectExtent l="0" t="0" r="10160" b="12065"/>
          <wp:wrapTopAndBottom/>
          <wp:docPr id="1" name="图片 1" descr="微信图片_20220324150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203241505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0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133B52"/>
    <w:multiLevelType w:val="multilevel"/>
    <w:tmpl w:val="D6133B52"/>
    <w:lvl w:ilvl="0">
      <w:start w:val="1"/>
      <w:numFmt w:val="decimal"/>
      <w:pStyle w:val="1"/>
      <w:suff w:val="space"/>
      <w:lvlText w:val="%1"/>
      <w:lvlJc w:val="left"/>
      <w:pPr>
        <w:tabs>
          <w:tab w:val="left" w:pos="0"/>
        </w:tabs>
        <w:ind w:left="420" w:hanging="380"/>
      </w:pPr>
      <w:rPr>
        <w:rFonts w:ascii="宋体" w:eastAsia="宋体" w:hAnsi="宋体" w:cs="宋体" w:hint="default"/>
      </w:rPr>
    </w:lvl>
    <w:lvl w:ilvl="1">
      <w:start w:val="1"/>
      <w:numFmt w:val="decimal"/>
      <w:pStyle w:val="11"/>
      <w:suff w:val="space"/>
      <w:lvlText w:val="%1.%2"/>
      <w:lvlJc w:val="left"/>
      <w:pPr>
        <w:tabs>
          <w:tab w:val="left" w:pos="420"/>
        </w:tabs>
        <w:ind w:left="420" w:hanging="380"/>
      </w:pPr>
      <w:rPr>
        <w:rFonts w:ascii="Times New Roman" w:eastAsia="宋体" w:hAnsi="Times New Roman" w:cs="宋体"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tabs>
          <w:tab w:val="left" w:pos="420"/>
        </w:tabs>
        <w:ind w:left="420" w:hanging="380"/>
      </w:pPr>
      <w:rPr>
        <w:rFonts w:ascii="Times New Roman" w:eastAsia="宋体" w:hAnsi="Times New Roman" w:cs="Times New Roman" w:hint="default"/>
      </w:rPr>
    </w:lvl>
    <w:lvl w:ilvl="3">
      <w:start w:val="1"/>
      <w:numFmt w:val="decimal"/>
      <w:pStyle w:val="1111"/>
      <w:suff w:val="space"/>
      <w:lvlText w:val="%1.%2.%3.%4"/>
      <w:lvlJc w:val="left"/>
      <w:pPr>
        <w:tabs>
          <w:tab w:val="left" w:pos="420"/>
        </w:tabs>
        <w:ind w:left="420" w:hanging="38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 w16cid:durableId="88468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B6"/>
    <w:rsid w:val="00242A76"/>
    <w:rsid w:val="0032195D"/>
    <w:rsid w:val="00382F92"/>
    <w:rsid w:val="00446F71"/>
    <w:rsid w:val="004471A8"/>
    <w:rsid w:val="004C3DC7"/>
    <w:rsid w:val="004E1957"/>
    <w:rsid w:val="00571142"/>
    <w:rsid w:val="00612A2E"/>
    <w:rsid w:val="006824F3"/>
    <w:rsid w:val="006B7BE6"/>
    <w:rsid w:val="007B3AB6"/>
    <w:rsid w:val="00894667"/>
    <w:rsid w:val="009A792A"/>
    <w:rsid w:val="009C3F6A"/>
    <w:rsid w:val="009E7D37"/>
    <w:rsid w:val="00A01DD0"/>
    <w:rsid w:val="00A71C0D"/>
    <w:rsid w:val="00A8152D"/>
    <w:rsid w:val="00B07DA0"/>
    <w:rsid w:val="00B13BBF"/>
    <w:rsid w:val="00BC69EB"/>
    <w:rsid w:val="00D27527"/>
    <w:rsid w:val="00F728C5"/>
    <w:rsid w:val="00F83F94"/>
    <w:rsid w:val="01720B16"/>
    <w:rsid w:val="02292343"/>
    <w:rsid w:val="08426932"/>
    <w:rsid w:val="0AAC68B2"/>
    <w:rsid w:val="11E132E5"/>
    <w:rsid w:val="12EC0194"/>
    <w:rsid w:val="1BA23AE5"/>
    <w:rsid w:val="22DD0DC7"/>
    <w:rsid w:val="239857CE"/>
    <w:rsid w:val="2641214D"/>
    <w:rsid w:val="278161B8"/>
    <w:rsid w:val="32A75EAC"/>
    <w:rsid w:val="35B2271F"/>
    <w:rsid w:val="431F0B8D"/>
    <w:rsid w:val="46E37351"/>
    <w:rsid w:val="47771B92"/>
    <w:rsid w:val="4B4F6247"/>
    <w:rsid w:val="51B37C8A"/>
    <w:rsid w:val="59D14EF9"/>
    <w:rsid w:val="59E7658C"/>
    <w:rsid w:val="5A20384C"/>
    <w:rsid w:val="6B592FF5"/>
    <w:rsid w:val="6C4702A1"/>
    <w:rsid w:val="6C5F6456"/>
    <w:rsid w:val="70453BB5"/>
    <w:rsid w:val="71B81073"/>
    <w:rsid w:val="75B72E5F"/>
    <w:rsid w:val="76AA3EA2"/>
    <w:rsid w:val="771D3871"/>
    <w:rsid w:val="7A2111EE"/>
    <w:rsid w:val="7E4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2E7EE"/>
  <w15:docId w15:val="{9674CC8F-8AC9-4E98-8BB5-34C8E0BC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qFormat/>
    <w:pPr>
      <w:keepNext/>
      <w:keepLines/>
      <w:spacing w:line="62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1">
    <w:name w:val="1"/>
    <w:basedOn w:val="a"/>
    <w:qFormat/>
    <w:pPr>
      <w:numPr>
        <w:numId w:val="1"/>
      </w:numPr>
    </w:pPr>
    <w:rPr>
      <w:rFonts w:eastAsia="宋体"/>
      <w:sz w:val="32"/>
    </w:rPr>
  </w:style>
  <w:style w:type="paragraph" w:customStyle="1" w:styleId="11">
    <w:name w:val="1.1"/>
    <w:basedOn w:val="a"/>
    <w:qFormat/>
    <w:pPr>
      <w:numPr>
        <w:ilvl w:val="1"/>
        <w:numId w:val="1"/>
      </w:numPr>
    </w:pPr>
    <w:rPr>
      <w:rFonts w:eastAsia="宋体"/>
      <w:sz w:val="32"/>
    </w:rPr>
  </w:style>
  <w:style w:type="paragraph" w:customStyle="1" w:styleId="111">
    <w:name w:val="1.1.1"/>
    <w:basedOn w:val="a"/>
    <w:qFormat/>
    <w:pPr>
      <w:numPr>
        <w:ilvl w:val="2"/>
        <w:numId w:val="1"/>
      </w:numPr>
    </w:pPr>
    <w:rPr>
      <w:rFonts w:eastAsia="宋体"/>
      <w:sz w:val="32"/>
    </w:rPr>
  </w:style>
  <w:style w:type="paragraph" w:customStyle="1" w:styleId="1111">
    <w:name w:val="1.1.1.1"/>
    <w:basedOn w:val="a"/>
    <w:qFormat/>
    <w:pPr>
      <w:numPr>
        <w:ilvl w:val="3"/>
        <w:numId w:val="1"/>
      </w:numPr>
    </w:pPr>
    <w:rPr>
      <w:rFonts w:eastAsia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linlu</dc:creator>
  <cp:lastModifiedBy>传东</cp:lastModifiedBy>
  <cp:revision>14</cp:revision>
  <cp:lastPrinted>2022-03-30T02:15:00Z</cp:lastPrinted>
  <dcterms:created xsi:type="dcterms:W3CDTF">2021-07-02T06:20:00Z</dcterms:created>
  <dcterms:modified xsi:type="dcterms:W3CDTF">2022-05-13T02:03:00Z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4EA88B50E57D494691F710500433D417</vt:lpwstr>
  </property>
</Properties>
</file>