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附件2</w:t>
      </w:r>
    </w:p>
    <w:p>
      <w:pPr>
        <w:widowControl/>
        <w:jc w:val="center"/>
        <w:rPr>
          <w:rFonts w:hint="eastAsia" w:ascii="方正小标宋简体" w:hAnsi="方正小标宋简体" w:eastAsia="方正小标宋简体" w:cs="方正小标宋简体"/>
          <w:b w:val="0"/>
          <w:bCs w:val="0"/>
          <w:color w:val="000000"/>
          <w:kern w:val="0"/>
          <w:sz w:val="40"/>
          <w:szCs w:val="40"/>
          <w:lang w:bidi="ar"/>
        </w:rPr>
      </w:pPr>
      <w:r>
        <w:rPr>
          <w:rFonts w:hint="eastAsia" w:ascii="方正小标宋简体" w:hAnsi="方正小标宋简体" w:eastAsia="方正小标宋简体" w:cs="方正小标宋简体"/>
          <w:b w:val="0"/>
          <w:bCs w:val="0"/>
          <w:color w:val="000000"/>
          <w:kern w:val="0"/>
          <w:sz w:val="40"/>
          <w:szCs w:val="40"/>
          <w:lang w:bidi="ar"/>
        </w:rPr>
        <w:t>竞赛</w:t>
      </w:r>
      <w:r>
        <w:rPr>
          <w:rFonts w:hint="eastAsia" w:ascii="方正小标宋简体" w:hAnsi="方正小标宋简体" w:eastAsia="方正小标宋简体" w:cs="方正小标宋简体"/>
          <w:b w:val="0"/>
          <w:bCs w:val="0"/>
          <w:color w:val="000000"/>
          <w:kern w:val="0"/>
          <w:sz w:val="40"/>
          <w:szCs w:val="40"/>
          <w:lang w:val="en-US" w:eastAsia="zh-CN" w:bidi="ar"/>
        </w:rPr>
        <w:t>奖励</w:t>
      </w:r>
      <w:r>
        <w:rPr>
          <w:rFonts w:hint="eastAsia" w:ascii="方正小标宋简体" w:hAnsi="方正小标宋简体" w:eastAsia="方正小标宋简体" w:cs="方正小标宋简体"/>
          <w:b w:val="0"/>
          <w:bCs w:val="0"/>
          <w:color w:val="000000"/>
          <w:kern w:val="0"/>
          <w:sz w:val="40"/>
          <w:szCs w:val="40"/>
          <w:lang w:bidi="ar"/>
        </w:rPr>
        <w:t>设置情况说明</w:t>
      </w:r>
    </w:p>
    <w:p>
      <w:pPr>
        <w:widowControl/>
        <w:ind w:firstLine="622" w:firstLineChars="200"/>
        <w:jc w:val="both"/>
        <w:rPr>
          <w:rFonts w:ascii="仿宋_GB2312" w:hAnsi="宋体" w:eastAsia="仿宋_GB2312" w:cs="仿宋_GB2312"/>
          <w:b/>
          <w:bCs/>
          <w:color w:val="FF0000"/>
          <w:kern w:val="0"/>
          <w:sz w:val="31"/>
          <w:szCs w:val="31"/>
          <w:lang w:bidi="ar"/>
        </w:rPr>
      </w:pPr>
    </w:p>
    <w:p>
      <w:pPr>
        <w:widowControl/>
        <w:ind w:firstLine="600" w:firstLineChars="200"/>
        <w:jc w:val="both"/>
        <w:rPr>
          <w:rFonts w:hint="eastAsia" w:ascii="黑体" w:hAnsi="黑体" w:eastAsia="黑体" w:cs="仿宋_GB2312"/>
          <w:color w:val="000000"/>
          <w:kern w:val="0"/>
          <w:sz w:val="30"/>
          <w:szCs w:val="30"/>
          <w:lang w:bidi="ar"/>
        </w:rPr>
      </w:pPr>
      <w:r>
        <w:rPr>
          <w:rFonts w:hint="eastAsia" w:ascii="黑体" w:hAnsi="黑体" w:eastAsia="黑体" w:cs="仿宋_GB2312"/>
          <w:color w:val="000000"/>
          <w:kern w:val="0"/>
          <w:sz w:val="30"/>
          <w:szCs w:val="30"/>
          <w:lang w:bidi="ar"/>
        </w:rPr>
        <w:t>一、单位</w:t>
      </w:r>
      <w:r>
        <w:rPr>
          <w:rFonts w:hint="eastAsia" w:ascii="黑体" w:hAnsi="黑体" w:eastAsia="黑体" w:cs="仿宋_GB2312"/>
          <w:color w:val="000000"/>
          <w:kern w:val="0"/>
          <w:sz w:val="30"/>
          <w:szCs w:val="30"/>
          <w:lang w:val="en-US" w:eastAsia="zh-CN" w:bidi="ar"/>
        </w:rPr>
        <w:t>奖励，</w:t>
      </w:r>
      <w:r>
        <w:rPr>
          <w:rFonts w:hint="eastAsia" w:ascii="黑体" w:hAnsi="黑体" w:eastAsia="黑体" w:cs="仿宋_GB2312"/>
          <w:color w:val="000000"/>
          <w:kern w:val="0"/>
          <w:sz w:val="30"/>
          <w:szCs w:val="30"/>
          <w:lang w:bidi="ar"/>
        </w:rPr>
        <w:t>设优秀组织</w:t>
      </w:r>
      <w:r>
        <w:rPr>
          <w:rFonts w:hint="eastAsia" w:ascii="黑体" w:hAnsi="黑体" w:eastAsia="黑体" w:cs="仿宋_GB2312"/>
          <w:color w:val="000000"/>
          <w:kern w:val="0"/>
          <w:sz w:val="30"/>
          <w:szCs w:val="30"/>
          <w:lang w:val="en-US" w:eastAsia="zh-CN" w:bidi="ar"/>
        </w:rPr>
        <w:t>单位</w:t>
      </w:r>
      <w:r>
        <w:rPr>
          <w:rFonts w:hint="eastAsia" w:ascii="黑体" w:hAnsi="黑体" w:eastAsia="黑体" w:cs="仿宋_GB2312"/>
          <w:color w:val="000000"/>
          <w:kern w:val="0"/>
          <w:sz w:val="30"/>
          <w:szCs w:val="30"/>
          <w:lang w:bidi="ar"/>
        </w:rPr>
        <w:t>20个。</w:t>
      </w:r>
    </w:p>
    <w:p>
      <w:pPr>
        <w:widowControl/>
        <w:ind w:firstLine="600" w:firstLineChars="200"/>
        <w:jc w:val="both"/>
        <w:rPr>
          <w:rFonts w:ascii="仿宋_GB2312" w:hAnsi="宋体" w:eastAsia="仿宋_GB2312" w:cs="仿宋_GB2312"/>
          <w:color w:val="000000"/>
          <w:kern w:val="0"/>
          <w:sz w:val="30"/>
          <w:szCs w:val="30"/>
          <w:lang w:bidi="ar"/>
        </w:rPr>
      </w:pPr>
      <w:r>
        <w:rPr>
          <w:rFonts w:hint="eastAsia" w:ascii="仿宋_GB2312" w:hAnsi="宋体" w:eastAsia="仿宋_GB2312" w:cs="仿宋_GB2312"/>
          <w:color w:val="000000"/>
          <w:kern w:val="0"/>
          <w:sz w:val="30"/>
          <w:szCs w:val="30"/>
          <w:lang w:bidi="ar"/>
        </w:rPr>
        <w:t>依据参赛单位组织职工参与答题人数和答题成绩情况汇总统计确定。</w:t>
      </w:r>
      <w:r>
        <w:rPr>
          <w:rFonts w:hint="eastAsia" w:ascii="仿宋_GB2312" w:hAnsi="宋体" w:eastAsia="仿宋_GB2312" w:cs="仿宋_GB2312"/>
          <w:color w:val="000000"/>
          <w:kern w:val="0"/>
          <w:sz w:val="30"/>
          <w:szCs w:val="30"/>
          <w:lang w:val="en-US" w:eastAsia="zh-CN" w:bidi="ar"/>
        </w:rPr>
        <w:t>届时</w:t>
      </w:r>
      <w:r>
        <w:rPr>
          <w:rFonts w:hint="eastAsia" w:ascii="仿宋_GB2312" w:hAnsi="宋体" w:eastAsia="仿宋_GB2312" w:cs="仿宋_GB2312"/>
          <w:color w:val="000000"/>
          <w:kern w:val="0"/>
          <w:sz w:val="30"/>
          <w:szCs w:val="30"/>
          <w:lang w:bidi="ar"/>
        </w:rPr>
        <w:t>将公布优秀组织单位名单，并颁发证书。</w:t>
      </w:r>
    </w:p>
    <w:p>
      <w:pPr>
        <w:widowControl/>
        <w:ind w:firstLine="600" w:firstLineChars="200"/>
        <w:jc w:val="both"/>
        <w:rPr>
          <w:rFonts w:hint="eastAsia" w:ascii="黑体" w:hAnsi="黑体" w:eastAsia="黑体" w:cs="仿宋_GB2312"/>
          <w:color w:val="000000"/>
          <w:kern w:val="0"/>
          <w:sz w:val="30"/>
          <w:szCs w:val="30"/>
          <w:lang w:bidi="ar"/>
        </w:rPr>
      </w:pPr>
      <w:r>
        <w:rPr>
          <w:rFonts w:hint="eastAsia" w:ascii="黑体" w:hAnsi="黑体" w:eastAsia="黑体" w:cs="仿宋_GB2312"/>
          <w:color w:val="000000"/>
          <w:kern w:val="0"/>
          <w:sz w:val="30"/>
          <w:szCs w:val="30"/>
          <w:lang w:bidi="ar"/>
        </w:rPr>
        <w:t>二、个人</w:t>
      </w:r>
      <w:r>
        <w:rPr>
          <w:rFonts w:hint="eastAsia" w:ascii="黑体" w:hAnsi="黑体" w:eastAsia="黑体" w:cs="仿宋_GB2312"/>
          <w:color w:val="000000"/>
          <w:kern w:val="0"/>
          <w:sz w:val="30"/>
          <w:szCs w:val="30"/>
          <w:lang w:val="en-US" w:eastAsia="zh-CN" w:bidi="ar"/>
        </w:rPr>
        <w:t>奖励，</w:t>
      </w:r>
      <w:r>
        <w:rPr>
          <w:rFonts w:hint="eastAsia" w:ascii="黑体" w:hAnsi="黑体" w:eastAsia="黑体" w:cs="仿宋_GB2312"/>
          <w:color w:val="000000"/>
          <w:kern w:val="0"/>
          <w:sz w:val="30"/>
          <w:szCs w:val="30"/>
          <w:lang w:bidi="ar"/>
        </w:rPr>
        <w:t>设150名。</w:t>
      </w:r>
    </w:p>
    <w:p>
      <w:pPr>
        <w:widowControl/>
        <w:ind w:firstLine="600" w:firstLineChars="200"/>
        <w:jc w:val="both"/>
        <w:rPr>
          <w:rFonts w:hint="eastAsia" w:ascii="仿宋_GB2312" w:hAnsi="宋体" w:eastAsia="仿宋_GB2312" w:cs="仿宋_GB2312"/>
          <w:kern w:val="0"/>
          <w:sz w:val="30"/>
          <w:szCs w:val="30"/>
          <w:lang w:bidi="ar"/>
        </w:rPr>
      </w:pPr>
      <w:r>
        <w:rPr>
          <w:rFonts w:hint="eastAsia" w:ascii="仿宋_GB2312" w:hAnsi="宋体" w:eastAsia="仿宋_GB2312" w:cs="仿宋_GB2312"/>
          <w:color w:val="000000"/>
          <w:kern w:val="0"/>
          <w:sz w:val="30"/>
          <w:szCs w:val="30"/>
          <w:lang w:bidi="ar"/>
        </w:rPr>
        <w:t>1.</w:t>
      </w:r>
      <w:r>
        <w:rPr>
          <w:rFonts w:hint="eastAsia" w:ascii="仿宋_GB2312" w:hAnsi="宋体" w:eastAsia="仿宋_GB2312" w:cs="仿宋_GB2312"/>
          <w:kern w:val="0"/>
          <w:sz w:val="30"/>
          <w:szCs w:val="30"/>
          <w:lang w:bidi="ar"/>
        </w:rPr>
        <w:t>答题之星：成绩排名第1</w:t>
      </w:r>
      <w:r>
        <w:rPr>
          <w:rFonts w:ascii="仿宋_GB2312" w:hAnsi="宋体" w:eastAsia="仿宋_GB2312" w:cs="仿宋_GB2312"/>
          <w:kern w:val="0"/>
          <w:sz w:val="30"/>
          <w:szCs w:val="30"/>
          <w:lang w:bidi="ar"/>
        </w:rPr>
        <w:t>-20</w:t>
      </w:r>
      <w:r>
        <w:rPr>
          <w:rFonts w:hint="eastAsia" w:ascii="仿宋_GB2312" w:hAnsi="宋体" w:eastAsia="仿宋_GB2312" w:cs="仿宋_GB2312"/>
          <w:kern w:val="0"/>
          <w:sz w:val="30"/>
          <w:szCs w:val="30"/>
          <w:lang w:bidi="ar"/>
        </w:rPr>
        <w:t xml:space="preserve">名的选手。奖励价值 300 元礼品，颁发证书。 </w:t>
      </w:r>
    </w:p>
    <w:p>
      <w:pPr>
        <w:widowControl/>
        <w:ind w:firstLine="600" w:firstLineChars="200"/>
        <w:jc w:val="both"/>
        <w:rPr>
          <w:rFonts w:hint="eastAsia" w:ascii="仿宋_GB2312" w:hAnsi="宋体" w:eastAsia="仿宋_GB2312" w:cs="仿宋_GB2312"/>
          <w:kern w:val="0"/>
          <w:sz w:val="30"/>
          <w:szCs w:val="30"/>
          <w:lang w:bidi="ar"/>
        </w:rPr>
      </w:pPr>
      <w:r>
        <w:rPr>
          <w:rFonts w:hint="eastAsia" w:ascii="仿宋_GB2312" w:hAnsi="宋体" w:eastAsia="仿宋_GB2312" w:cs="仿宋_GB2312"/>
          <w:kern w:val="0"/>
          <w:sz w:val="30"/>
          <w:szCs w:val="30"/>
          <w:lang w:bidi="ar"/>
        </w:rPr>
        <w:t>2.答题能手：成绩排名第</w:t>
      </w:r>
      <w:r>
        <w:rPr>
          <w:rFonts w:ascii="仿宋_GB2312" w:hAnsi="宋体" w:eastAsia="仿宋_GB2312" w:cs="仿宋_GB2312"/>
          <w:kern w:val="0"/>
          <w:sz w:val="30"/>
          <w:szCs w:val="30"/>
          <w:lang w:bidi="ar"/>
        </w:rPr>
        <w:t>21-50</w:t>
      </w:r>
      <w:r>
        <w:rPr>
          <w:rFonts w:hint="eastAsia" w:ascii="仿宋_GB2312" w:hAnsi="宋体" w:eastAsia="仿宋_GB2312" w:cs="仿宋_GB2312"/>
          <w:kern w:val="0"/>
          <w:sz w:val="30"/>
          <w:szCs w:val="30"/>
          <w:lang w:bidi="ar"/>
        </w:rPr>
        <w:t xml:space="preserve">名的选手。奖励价值 200 元礼品，颁发证书。 </w:t>
      </w:r>
    </w:p>
    <w:p>
      <w:pPr>
        <w:widowControl/>
        <w:ind w:firstLine="600" w:firstLineChars="200"/>
        <w:jc w:val="both"/>
        <w:rPr>
          <w:rFonts w:hint="eastAsia" w:ascii="仿宋_GB2312" w:hAnsi="宋体" w:eastAsia="仿宋_GB2312" w:cs="仿宋_GB2312"/>
          <w:kern w:val="0"/>
          <w:sz w:val="30"/>
          <w:szCs w:val="30"/>
          <w:lang w:bidi="ar"/>
        </w:rPr>
      </w:pPr>
      <w:r>
        <w:rPr>
          <w:rFonts w:hint="eastAsia" w:ascii="仿宋_GB2312" w:hAnsi="宋体" w:eastAsia="仿宋_GB2312" w:cs="仿宋_GB2312"/>
          <w:kern w:val="0"/>
          <w:sz w:val="30"/>
          <w:szCs w:val="30"/>
          <w:lang w:bidi="ar"/>
        </w:rPr>
        <w:t xml:space="preserve">3.优秀选手:成绩排名第51-150名的选手。奖励价值50元中国知网充值卡，颁发证书。 </w:t>
      </w:r>
    </w:p>
    <w:p>
      <w:pPr>
        <w:widowControl/>
        <w:ind w:firstLine="600" w:firstLineChars="200"/>
        <w:jc w:val="both"/>
        <w:rPr>
          <w:rFonts w:hint="eastAsia" w:ascii="黑体" w:hAnsi="黑体" w:eastAsia="黑体" w:cs="仿宋_GB2312"/>
          <w:color w:val="000000"/>
          <w:kern w:val="0"/>
          <w:sz w:val="30"/>
          <w:szCs w:val="30"/>
          <w:lang w:eastAsia="zh-CN" w:bidi="ar"/>
        </w:rPr>
      </w:pPr>
      <w:r>
        <w:rPr>
          <w:rFonts w:hint="eastAsia" w:ascii="黑体" w:hAnsi="黑体" w:eastAsia="黑体" w:cs="仿宋_GB2312"/>
          <w:color w:val="000000"/>
          <w:kern w:val="0"/>
          <w:sz w:val="30"/>
          <w:szCs w:val="30"/>
          <w:lang w:bidi="ar"/>
        </w:rPr>
        <w:t>三、宣传推广</w:t>
      </w:r>
    </w:p>
    <w:p>
      <w:pPr>
        <w:widowControl/>
        <w:ind w:firstLine="600" w:firstLineChars="200"/>
        <w:jc w:val="both"/>
      </w:pPr>
      <w:r>
        <w:rPr>
          <w:rFonts w:hint="eastAsia" w:ascii="仿宋_GB2312" w:hAnsi="宋体" w:eastAsia="仿宋_GB2312" w:cs="仿宋_GB2312"/>
          <w:color w:val="000000"/>
          <w:kern w:val="0"/>
          <w:sz w:val="30"/>
          <w:szCs w:val="30"/>
          <w:lang w:bidi="ar"/>
        </w:rPr>
        <w:t>竞赛优胜结果将在协会相关媒体上予以公示。最终结果将在协会官网及微信公众号等媒体上正式公布；获奖单位和个人将在今年协会组织召开的行业两化融合主题活动上进行</w:t>
      </w:r>
      <w:r>
        <w:rPr>
          <w:rFonts w:hint="eastAsia" w:ascii="仿宋_GB2312" w:hAnsi="宋体" w:eastAsia="仿宋_GB2312" w:cs="仿宋_GB2312"/>
          <w:color w:val="000000"/>
          <w:kern w:val="0"/>
          <w:sz w:val="30"/>
          <w:szCs w:val="30"/>
          <w:lang w:val="en-US" w:eastAsia="zh-CN" w:bidi="ar"/>
        </w:rPr>
        <w:t>公布</w:t>
      </w:r>
      <w:r>
        <w:rPr>
          <w:rFonts w:hint="eastAsia" w:ascii="仿宋_GB2312" w:hAnsi="宋体" w:eastAsia="仿宋_GB2312" w:cs="仿宋_GB2312"/>
          <w:color w:val="000000"/>
          <w:kern w:val="0"/>
          <w:sz w:val="30"/>
          <w:szCs w:val="30"/>
          <w:lang w:bidi="ar"/>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52A10"/>
    <w:rsid w:val="42A5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2022-04-24T02:49:00Z</dcterms:created>
  <dc:creator>糖是甜哒</dc:creator>
  <cp:lastModifiedBy>糖是甜哒</cp:lastModifiedBy>
  <dcterms:modified xsi:type="dcterms:W3CDTF">2022-04-24T02:50:04Z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7E137EEBDEDC45469A66141A851AB4DF</vt:lpwstr>
  </property>
  <property fmtid="{D5CDD505-2E9C-101B-9397-08002B2CF9AE}" pid="4" name="commondata">
    <vt:lpwstr>eyJoZGlkIjoiMzg2Nzc3MDUxNGViNzNmZjU5MzVhN2M3YjA1MmUxOTEifQ==</vt:lpwstr>
  </property>
</Properties>
</file>