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bookmarkStart w:id="0" w:name="_Hlk68600324"/>
      <w:r>
        <w:rPr>
          <w:rFonts w:hint="eastAsia" w:ascii="黑体" w:hAnsi="黑体" w:eastAsia="黑体"/>
          <w:b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202</w:t>
      </w:r>
      <w:r>
        <w:rPr>
          <w:rFonts w:ascii="黑体" w:hAnsi="黑体" w:eastAsia="黑体"/>
          <w:b/>
          <w:sz w:val="28"/>
          <w:szCs w:val="28"/>
        </w:rPr>
        <w:t>1</w:t>
      </w:r>
      <w:r>
        <w:rPr>
          <w:rFonts w:hint="eastAsia" w:ascii="黑体" w:hAnsi="黑体" w:eastAsia="黑体"/>
          <w:b/>
          <w:sz w:val="28"/>
          <w:szCs w:val="28"/>
        </w:rPr>
        <w:t>年中国煤炭工业协会团体标准制订计划项目表</w:t>
      </w:r>
    </w:p>
    <w:tbl>
      <w:tblPr>
        <w:tblStyle w:val="8"/>
        <w:tblW w:w="53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871"/>
        <w:gridCol w:w="3041"/>
        <w:gridCol w:w="687"/>
        <w:gridCol w:w="616"/>
        <w:gridCol w:w="4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5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计划编号</w:t>
            </w:r>
          </w:p>
        </w:tc>
        <w:tc>
          <w:tcPr>
            <w:tcW w:w="15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制定/修订</w:t>
            </w:r>
          </w:p>
        </w:tc>
        <w:tc>
          <w:tcPr>
            <w:tcW w:w="3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完成年限</w:t>
            </w:r>
          </w:p>
        </w:tc>
        <w:tc>
          <w:tcPr>
            <w:tcW w:w="208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02101</w:t>
            </w:r>
          </w:p>
        </w:tc>
        <w:tc>
          <w:tcPr>
            <w:tcW w:w="155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矿用立井井筒巡检机器人通用技术条件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08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安标国家矿用产品安全标志中心有限公司、煤科集团沈阳研究院有限公司、中信重工开诚智能装备有限公司等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02102</w:t>
            </w:r>
          </w:p>
        </w:tc>
        <w:tc>
          <w:tcPr>
            <w:tcW w:w="155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矿用巷道巡检机器人通用技术条件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08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安标国家矿用产品安全标志中心有限公司、煤科集团沈阳研究院有限公司、中信重工开诚智能装备有限公司等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02103</w:t>
            </w:r>
          </w:p>
        </w:tc>
        <w:tc>
          <w:tcPr>
            <w:tcW w:w="155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矿用选矸机器人通用技术条件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08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安标国家矿用产品安全标志中心有限公司、煤科集团沈阳研究院有限公司、中信重工开诚智能装备有限公司等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02104</w:t>
            </w:r>
          </w:p>
        </w:tc>
        <w:tc>
          <w:tcPr>
            <w:tcW w:w="155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露天矿无人驾驶运输系统技术规范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第1部分：总则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08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国家能源投资集团、中国矿业大学（北京）、航天重型工程装备有限公司、内蒙古重型装备机械有限公司、北京踏歌智行科技有限公司、中煤平朔集团有限公司、呼伦贝尔煤炭集团有限公司、云南省小龙潭矿务局小龙潭煤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02105</w:t>
            </w:r>
          </w:p>
        </w:tc>
        <w:tc>
          <w:tcPr>
            <w:tcW w:w="155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露天矿无人驾驶运输系统技术规范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第2部分：无人驾驶矿车技术要求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08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国家能源投资集团、中国矿业大学（北京）、航天重型工程装备有限公司、内蒙古重型装备机械有限公司、北京踏歌智行科技有限公司、中煤平朔集团有限公司、呼伦贝尔煤炭集团有限公司、云南省小龙潭矿务局小龙潭煤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4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02106</w:t>
            </w:r>
          </w:p>
        </w:tc>
        <w:tc>
          <w:tcPr>
            <w:tcW w:w="155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露天矿无人驾驶运输系统技术规范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第3部分：无人驾驶道路技术要求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08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国家能源投资集团、中国矿业大学（北京）、航天重型工程装备有限公司、内蒙古重型装备机械有限公司、北京踏歌智行科技有限公司、中煤平朔集团有限公司、呼伦贝尔煤炭集团有限公司、云南省小龙潭矿务局小龙潭煤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4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02107</w:t>
            </w:r>
          </w:p>
        </w:tc>
        <w:tc>
          <w:tcPr>
            <w:tcW w:w="155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露天矿无人驾驶运输系统技术规范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第4部分：无人驾驶安全技术要求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08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国家能源投资集团、中国矿业大学（北京）、航天重型工程装备有限公司、内蒙古重型装备机械有限公司、北京踏歌智行科技有限公司、中煤平朔集团有限公司、呼伦贝尔煤炭集团有限公司、云南省小龙潭矿务局小龙潭煤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4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02108</w:t>
            </w:r>
          </w:p>
        </w:tc>
        <w:tc>
          <w:tcPr>
            <w:tcW w:w="155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露天矿无人驾驶运输系统技术规范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第5部分：无人驾驶编组技术要求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08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国家能源投资集团、中国矿业大学（北京）、航天重型工程装备有限公司、内蒙古重型装备机械有限公司、北京踏歌智行科技有限公司、中煤平朔集团有限公司、呼伦贝尔煤炭集团有限公司、云南省小龙潭矿务局小龙潭煤矿等</w:t>
            </w:r>
          </w:p>
        </w:tc>
      </w:tr>
    </w:tbl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br w:type="page"/>
      </w:r>
      <w:r>
        <w:rPr>
          <w:rFonts w:hint="eastAsia" w:ascii="黑体" w:hAnsi="黑体" w:eastAsia="黑体"/>
          <w:b/>
          <w:sz w:val="28"/>
          <w:szCs w:val="28"/>
        </w:rPr>
        <w:t>202</w:t>
      </w:r>
      <w:r>
        <w:rPr>
          <w:rFonts w:ascii="黑体" w:hAnsi="黑体" w:eastAsia="黑体"/>
          <w:b/>
          <w:sz w:val="28"/>
          <w:szCs w:val="28"/>
        </w:rPr>
        <w:t>1</w:t>
      </w:r>
      <w:r>
        <w:rPr>
          <w:rFonts w:hint="eastAsia" w:ascii="黑体" w:hAnsi="黑体" w:eastAsia="黑体"/>
          <w:b/>
          <w:sz w:val="28"/>
          <w:szCs w:val="28"/>
        </w:rPr>
        <w:t>年中国煤炭工业协会团体标准制定计划项目表（续表1）</w:t>
      </w:r>
    </w:p>
    <w:tbl>
      <w:tblPr>
        <w:tblStyle w:val="8"/>
        <w:tblW w:w="550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872"/>
        <w:gridCol w:w="3040"/>
        <w:gridCol w:w="686"/>
        <w:gridCol w:w="616"/>
        <w:gridCol w:w="4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计划编号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制定/修订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完成年限</w:t>
            </w:r>
          </w:p>
        </w:tc>
        <w:tc>
          <w:tcPr>
            <w:tcW w:w="21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02109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煤炭工业露天矿数字化交付平台基本功能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与技术要求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中煤科工集团沈阳设计研究院有限公司、华能伊敏煤电有限责任公司、辽宁工程技术大学等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02110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煤炭洗选工程数字化交付</w:t>
            </w: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中煤天津设计工程有限责任公司、中煤（天津）地下工程智能研究院有限公司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02111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矿用喷浆机器人通用技术条件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中煤科工集团沈阳研究院有限公司、山东科技大学、安标国家矿用产品安全标志中心有限公司等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02112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呼感式滤尘送风呼吸器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中煤科工集团沈阳研究院有限公司、沈阳煤炭科学研究所有限公司、安标国家矿用产品安全标志中心有限公司等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02113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煤矿电机健康诊断系统技术条件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中煤科工集团沈阳研究院有限公司、</w:t>
            </w:r>
            <w:r>
              <w:rPr>
                <w:rFonts w:hint="eastAsia" w:hAnsi="宋体"/>
                <w:szCs w:val="21"/>
              </w:rPr>
              <w:t>神东煤炭集团公司、太原理工大学</w:t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02114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煤矿工作场所有害气体巡检机器人技术条件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中煤科工集团沈阳研究院有限公司、</w:t>
            </w:r>
            <w:r>
              <w:rPr>
                <w:rFonts w:hint="eastAsia" w:hAnsi="宋体"/>
                <w:szCs w:val="21"/>
              </w:rPr>
              <w:t>神东煤炭集团公司、太原理工大学</w:t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02115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矿用热释电红外传感器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中煤科工集团沈阳研究院有限公司、山东科技大学、安标国家矿用产品安全标志中心有限公司等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02116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矿用移动火灾探测机器人通用技术条件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中信重工开诚智能装备有限公司、</w:t>
            </w:r>
            <w:r>
              <w:rPr>
                <w:rFonts w:hint="eastAsia"/>
                <w:kern w:val="0"/>
              </w:rPr>
              <w:t>煤科集团沈阳研究院有限公司、安标国家矿用产品安全标志中心有限公司</w:t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02117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矿用远程供液涂层复合钢管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青岛豪德博尔实业有限公司、安标国家矿用产品安全标志中心有限公司、山东科技大学等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02118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煤矿用反应型高分子材料施工服务通用要求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安标国家矿用产品安全标志中心有限公司、</w:t>
            </w:r>
            <w:r>
              <w:rPr>
                <w:rFonts w:hint="eastAsia"/>
              </w:rPr>
              <w:t>巴斯夫浩珂矿业化学（中国）有限公司、北京天地华泰矿业管理股份有限公司等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37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02119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煤的真密度测定方法：氦气置换法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4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国家能源投资集团北京低碳清洁能源研究院、中国科学院山西煤化所、贝士德仪器科技（北京）有限公司等</w:t>
            </w:r>
          </w:p>
        </w:tc>
      </w:tr>
    </w:tbl>
    <w:p>
      <w:pPr>
        <w:jc w:val="center"/>
      </w:pPr>
      <w:r>
        <w:br w:type="page"/>
      </w:r>
      <w:bookmarkStart w:id="1" w:name="_Hlk86825931"/>
      <w:r>
        <w:rPr>
          <w:rFonts w:hint="eastAsia" w:ascii="黑体" w:hAnsi="黑体" w:eastAsia="黑体"/>
          <w:b/>
          <w:sz w:val="28"/>
          <w:szCs w:val="28"/>
        </w:rPr>
        <w:t>202</w:t>
      </w:r>
      <w:r>
        <w:rPr>
          <w:rFonts w:ascii="黑体" w:hAnsi="黑体" w:eastAsia="黑体"/>
          <w:b/>
          <w:sz w:val="28"/>
          <w:szCs w:val="28"/>
        </w:rPr>
        <w:t>1</w:t>
      </w:r>
      <w:r>
        <w:rPr>
          <w:rFonts w:hint="eastAsia" w:ascii="黑体" w:hAnsi="黑体" w:eastAsia="黑体"/>
          <w:b/>
          <w:sz w:val="28"/>
          <w:szCs w:val="28"/>
        </w:rPr>
        <w:t>年中国煤炭工业协会团体标准制定计划项目表（续表</w:t>
      </w:r>
      <w:r>
        <w:rPr>
          <w:rFonts w:ascii="黑体" w:hAnsi="黑体" w:eastAsia="黑体"/>
          <w:b/>
          <w:sz w:val="28"/>
          <w:szCs w:val="28"/>
        </w:rPr>
        <w:t>2</w:t>
      </w:r>
      <w:r>
        <w:rPr>
          <w:rFonts w:hint="eastAsia" w:ascii="黑体" w:hAnsi="黑体" w:eastAsia="黑体"/>
          <w:b/>
          <w:sz w:val="28"/>
          <w:szCs w:val="28"/>
        </w:rPr>
        <w:t>）</w:t>
      </w:r>
      <w:bookmarkEnd w:id="1"/>
    </w:p>
    <w:tbl>
      <w:tblPr>
        <w:tblStyle w:val="8"/>
        <w:tblW w:w="54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71"/>
        <w:gridCol w:w="3041"/>
        <w:gridCol w:w="688"/>
        <w:gridCol w:w="616"/>
        <w:gridCol w:w="4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1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计划编号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制定/修订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完成年限</w:t>
            </w:r>
          </w:p>
        </w:tc>
        <w:tc>
          <w:tcPr>
            <w:tcW w:w="21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41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02120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矿井行车安全防护设施安全性能评价规范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1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陕西煤业化工技术研究院有限责任公司、陕西煤业股份有限公司、陕西陕煤榆北煤业有限公司等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4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02121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纳米吸能安全防护装置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1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陕西煤业化工技术研究院有限责任公司、陕西煤业股份有限公司、陕西陕煤榆北煤业有限公司等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4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kern w:val="0"/>
                <w:sz w:val="20"/>
                <w:szCs w:val="20"/>
              </w:rPr>
              <w:t>02122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煤炭行业绿色工厂技术条件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2022</w:t>
            </w:r>
          </w:p>
        </w:tc>
        <w:tc>
          <w:tcPr>
            <w:tcW w:w="211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中国煤炭工业协会生产力促进中心、神东煤炭集团有限责任公司等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4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kern w:val="0"/>
                <w:sz w:val="20"/>
                <w:szCs w:val="20"/>
              </w:rPr>
              <w:t>02123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煤炭行业绿色工厂评价技术规范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2022</w:t>
            </w:r>
          </w:p>
        </w:tc>
        <w:tc>
          <w:tcPr>
            <w:tcW w:w="211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中国煤炭工业协会生产力促进中心、神东煤炭集团有限责任公司等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4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02124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纳米吸能阻车装置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1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陕西煤业化工技术研究院有限责任公司、陕西煤业股份有限公司、陕西陕煤榆北煤业有限公司等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4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02125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纳米吸能行车缓冲装置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1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陕西煤业化工技术研究院有限责任公司、陕西煤业股份有限公司、陕西陕煤榆北煤业有限公司等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4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kern w:val="0"/>
                <w:sz w:val="20"/>
                <w:szCs w:val="20"/>
              </w:rPr>
              <w:t>02126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基于光纤光栅技术的矿用无温敏水压传感器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2022</w:t>
            </w:r>
          </w:p>
        </w:tc>
        <w:tc>
          <w:tcPr>
            <w:tcW w:w="211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山东科技大学、北京理工大学、青岛飞博科技有限公司等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4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02127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煤炭洗选企业安全质量标准化</w:t>
            </w: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管理体系基本要求及考核评级办法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1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中国神华能源股份有限公司、国能乌海能源公司、中国煤炭工业协会生产力促进中心等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4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02128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煤矿矿井水生态灌溉水质</w:t>
            </w: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1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神东煤炭集团有限责任公司、中国矿业大学（北京）等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4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02129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煤矿矿井水生态灌溉节水技术</w:t>
            </w: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1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神东煤炭集团有限责任公司、中国矿业大学（北京）等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4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02130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煤矿长壁工作面坚硬顶板预裂爆破技术要求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1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太原理工大学、潞安化工集团有限责任公司、山西焦煤西山煤电（集团）有限公司等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4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02131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煤矿采空区地面土地复垦注浆技术要求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1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太原理工大学、山西大地民基生态环境股份有限公司、山西焦煤集团有限公司等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4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02132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煤炭行业工业数据分类分级指南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11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腾讯科技（深圳）有限公司、中国煤炭工业协会生产力促进中心等</w:t>
            </w:r>
          </w:p>
        </w:tc>
      </w:tr>
    </w:tbl>
    <w:p>
      <w:r>
        <w:br w:type="page"/>
      </w:r>
    </w:p>
    <w:p>
      <w:pPr>
        <w:jc w:val="center"/>
      </w:pPr>
      <w:r>
        <w:rPr>
          <w:rFonts w:hint="eastAsia" w:ascii="黑体" w:hAnsi="黑体" w:eastAsia="黑体"/>
          <w:b/>
          <w:sz w:val="28"/>
          <w:szCs w:val="28"/>
        </w:rPr>
        <w:t>202</w:t>
      </w:r>
      <w:r>
        <w:rPr>
          <w:rFonts w:ascii="黑体" w:hAnsi="黑体" w:eastAsia="黑体"/>
          <w:b/>
          <w:sz w:val="28"/>
          <w:szCs w:val="28"/>
        </w:rPr>
        <w:t>1</w:t>
      </w:r>
      <w:r>
        <w:rPr>
          <w:rFonts w:hint="eastAsia" w:ascii="黑体" w:hAnsi="黑体" w:eastAsia="黑体"/>
          <w:b/>
          <w:sz w:val="28"/>
          <w:szCs w:val="28"/>
        </w:rPr>
        <w:t>年中国煤炭工业协会团体标准制定计划项目表（续表</w:t>
      </w:r>
      <w:r>
        <w:rPr>
          <w:rFonts w:ascii="黑体" w:hAnsi="黑体" w:eastAsia="黑体"/>
          <w:b/>
          <w:sz w:val="28"/>
          <w:szCs w:val="28"/>
        </w:rPr>
        <w:t>3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872"/>
        <w:gridCol w:w="3041"/>
        <w:gridCol w:w="687"/>
        <w:gridCol w:w="616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计划编号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制定/修订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完成年限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02133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煤矸石堆场注浆灭火技术要求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太原理工大学、山西大地民基生态环境股份有限公司、山西焦煤集团有限公司等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02134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蹬空区遗留煤炭资源上行开采技术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太原理工大学、山西焦煤集团有限公司、西山煤电（集团）有限责任公司等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02135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并联群柱承载能力实验室测试方法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太原理工大学等、青岛乾坤兴智能科技有限公司、西山煤电（集团）有限责任公司等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02136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井工煤矿安全生产标准化管理体系建设规范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中国矿业大学（北京）、潞安环保能源科技股份有限公司、淮北矿业股份有限公司等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02137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煤炭工业露天矿三维地质建模</w:t>
            </w: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技术要求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中煤科工集团沈阳设计研究院有限公司、华能伊敏煤电有限责任公司、辽宁工程技术大学等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02138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煤炭工业露天矿低空数字航摄与成果</w:t>
            </w:r>
          </w:p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生产技</w:t>
            </w: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术要求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中煤科工集团沈阳设计研究院有限公司、华能伊敏煤电有限责任公司、辽宁工程技术大学等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02139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煤炭行业设备物资分类与编码</w:t>
            </w: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规范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腾讯科技（深圳）有限公司、中国煤炭工业协会生产力促进中心等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02140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煤炭工业露天矿三维采矿设计技术条件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中煤科工集团沈阳设计研究院有限公司、华能伊敏煤电有限责任公司、辽宁工程技术大学等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02141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煤炭工业露天矿信息模型设计技</w:t>
            </w: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术规范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中煤科工集团沈阳设计研究院有限公司、华能伊敏煤电有限责任公司、辽宁工程技术大学等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02142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煤炭工业露天矿信息模型分类和编</w:t>
            </w:r>
            <w:r>
              <w:rPr>
                <w:rFonts w:hint="eastAsia" w:ascii="仿宋_GB2312" w:hAnsi="等线" w:cs="宋体"/>
                <w:kern w:val="0"/>
                <w:sz w:val="20"/>
                <w:szCs w:val="20"/>
              </w:rPr>
              <w:t>码规则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中煤科工集团沈阳设计研究院有限公司、华能伊敏煤电有限责任公司、辽宁工程技术大学等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02143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露天煤矿边帮开采技术规范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中国煤炭科工集团太原研究院有限公司、中煤科工能源科技发展有限公司、中煤科工集团沈阳设计研究院有限公司等</w:t>
            </w:r>
          </w:p>
        </w:tc>
      </w:tr>
    </w:tbl>
    <w:p>
      <w:pPr>
        <w:jc w:val="center"/>
      </w:pPr>
      <w:r>
        <w:br w:type="page"/>
      </w:r>
      <w:r>
        <w:rPr>
          <w:rFonts w:hint="eastAsia" w:ascii="黑体" w:hAnsi="黑体" w:eastAsia="黑体"/>
          <w:b/>
          <w:sz w:val="28"/>
          <w:szCs w:val="28"/>
        </w:rPr>
        <w:t>202</w:t>
      </w:r>
      <w:r>
        <w:rPr>
          <w:rFonts w:ascii="黑体" w:hAnsi="黑体" w:eastAsia="黑体"/>
          <w:b/>
          <w:sz w:val="28"/>
          <w:szCs w:val="28"/>
        </w:rPr>
        <w:t>1</w:t>
      </w:r>
      <w:r>
        <w:rPr>
          <w:rFonts w:hint="eastAsia" w:ascii="黑体" w:hAnsi="黑体" w:eastAsia="黑体"/>
          <w:b/>
          <w:sz w:val="28"/>
          <w:szCs w:val="28"/>
        </w:rPr>
        <w:t>年中国煤炭工业协会团体标准制定计划项目表（续表</w:t>
      </w:r>
      <w:r>
        <w:rPr>
          <w:rFonts w:ascii="黑体" w:hAnsi="黑体" w:eastAsia="黑体"/>
          <w:b/>
          <w:sz w:val="28"/>
          <w:szCs w:val="28"/>
        </w:rPr>
        <w:t>4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8"/>
        <w:tblW w:w="53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968"/>
        <w:gridCol w:w="3046"/>
        <w:gridCol w:w="680"/>
        <w:gridCol w:w="616"/>
        <w:gridCol w:w="3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计划编号</w:t>
            </w:r>
          </w:p>
        </w:tc>
        <w:tc>
          <w:tcPr>
            <w:tcW w:w="15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制定/修订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完成年限</w:t>
            </w:r>
          </w:p>
        </w:tc>
        <w:tc>
          <w:tcPr>
            <w:tcW w:w="20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02144</w:t>
            </w:r>
          </w:p>
        </w:tc>
        <w:tc>
          <w:tcPr>
            <w:tcW w:w="15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露天煤矿边帮采煤机技术条件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201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中国煤炭科工集团太原研究院有限公司、中煤科工能源科技发展有限公司、中煤科工集团沈阳设计研究院有限公司等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02145</w:t>
            </w:r>
          </w:p>
        </w:tc>
        <w:tc>
          <w:tcPr>
            <w:tcW w:w="15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露天煤矿边帮开采连续运输系统技术条件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201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中国煤炭科工集团太原研究院有限公司、中煤科工能源科技发展有限公司、中煤科工集团沈阳设计研究院有限公司等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02146</w:t>
            </w:r>
          </w:p>
        </w:tc>
        <w:tc>
          <w:tcPr>
            <w:tcW w:w="15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露天煤矿边帮开采作业平台技术条件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201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中国煤炭科工集团太原研究院有限公司、中煤科工能源科技发展有限公司、中煤科工集团沈阳设计研究院有限公司等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02147</w:t>
            </w:r>
          </w:p>
        </w:tc>
        <w:tc>
          <w:tcPr>
            <w:tcW w:w="15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被保护层膨胀变形量电子式测定装置技术条件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01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中煤科工集团沈阳研究院有限公司、河南理工大学、贵州省煤矿设计研究院有限公司等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02148</w:t>
            </w:r>
          </w:p>
        </w:tc>
        <w:tc>
          <w:tcPr>
            <w:tcW w:w="15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矸石山灾害评估技术规范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01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中煤科工集团沈阳研究院有限公司、</w:t>
            </w:r>
            <w:r>
              <w:rPr>
                <w:rFonts w:hint="eastAsia" w:hAnsi="Times New Roman"/>
                <w:szCs w:val="20"/>
              </w:rPr>
              <w:t>煤炭科学技术研究院有限公司安全分院、中煤科工生态环境科技有限公司、</w:t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02149</w:t>
            </w:r>
          </w:p>
        </w:tc>
        <w:tc>
          <w:tcPr>
            <w:tcW w:w="15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矸石山灾害防治技术规范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01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中煤科工集团沈阳研究院有限公司、</w:t>
            </w:r>
            <w:r>
              <w:rPr>
                <w:rFonts w:hint="eastAsia" w:hAnsi="Times New Roman"/>
                <w:szCs w:val="20"/>
              </w:rPr>
              <w:t>煤炭科学技术研究院有限公司安全分院、中煤科工生态环境科技有限公司、</w:t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02150</w:t>
            </w:r>
          </w:p>
        </w:tc>
        <w:tc>
          <w:tcPr>
            <w:tcW w:w="15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露天煤矿卡车调度系统技术规范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01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中煤科工集团沈阳研究院有限公司、</w:t>
            </w:r>
            <w:r>
              <w:rPr>
                <w:rFonts w:hint="eastAsia"/>
              </w:rPr>
              <w:t>煤炭科学技术研究院有限公司安全分院、中煤科工生态环境科技有限公司</w:t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02151</w:t>
            </w:r>
          </w:p>
        </w:tc>
        <w:tc>
          <w:tcPr>
            <w:tcW w:w="15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矿用水仓煤分离与输送装置通用技术要求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01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中煤科工集团沈阳研究院有限公司、山东虹昊机电设备有限公司、安标国家矿用产品安全标志中心有限公司等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02152</w:t>
            </w:r>
          </w:p>
        </w:tc>
        <w:tc>
          <w:tcPr>
            <w:tcW w:w="15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矿用防爆型多回路切换控制装置通用技术要求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01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中煤科工集团沈阳研究院有限公司、安标国家矿用产品安全标志中心有限公司、山西森尔科技有限公司等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02153</w:t>
            </w:r>
          </w:p>
        </w:tc>
        <w:tc>
          <w:tcPr>
            <w:tcW w:w="15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煤矿防爆装置用隔离开关通用技术要求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010" w:type="pct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中煤科工集团沈阳研究院有限公司、安标国家矿用产品安全标志中心有限公司、电光防爆科技股份有限公司等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02154</w:t>
            </w:r>
          </w:p>
        </w:tc>
        <w:tc>
          <w:tcPr>
            <w:tcW w:w="15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矿用防爆型高压电压互感装置通用技术要求</w:t>
            </w:r>
          </w:p>
        </w:tc>
        <w:tc>
          <w:tcPr>
            <w:tcW w:w="3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010" w:type="pct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 HYPERLINK "http://www.aqbz.com/Home/Search/AB_SHOW_Q.aspx?t1=search&amp;t2=1&amp;mid=32660010" </w:instrText>
            </w:r>
            <w:r>
              <w:fldChar w:fldCharType="separate"/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中煤科工集团沈阳研究院有限公司、淮南万泰电子股份有限公司、安标国家矿用产品安全标志中心有限公司等</w:t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</w:tbl>
    <w:p>
      <w:pPr>
        <w:jc w:val="center"/>
      </w:pPr>
      <w:r>
        <w:br w:type="page"/>
      </w:r>
      <w:r>
        <w:rPr>
          <w:rFonts w:hint="eastAsia" w:ascii="黑体" w:hAnsi="黑体" w:eastAsia="黑体"/>
          <w:b/>
          <w:sz w:val="28"/>
          <w:szCs w:val="28"/>
        </w:rPr>
        <w:t>202</w:t>
      </w:r>
      <w:r>
        <w:rPr>
          <w:rFonts w:ascii="黑体" w:hAnsi="黑体" w:eastAsia="黑体"/>
          <w:b/>
          <w:sz w:val="28"/>
          <w:szCs w:val="28"/>
        </w:rPr>
        <w:t>1</w:t>
      </w:r>
      <w:r>
        <w:rPr>
          <w:rFonts w:hint="eastAsia" w:ascii="黑体" w:hAnsi="黑体" w:eastAsia="黑体"/>
          <w:b/>
          <w:sz w:val="28"/>
          <w:szCs w:val="28"/>
        </w:rPr>
        <w:t>年中国煤炭工业协会团体标准制定计划项目表（续表</w:t>
      </w:r>
      <w:r>
        <w:rPr>
          <w:rFonts w:ascii="黑体" w:hAnsi="黑体" w:eastAsia="黑体"/>
          <w:b/>
          <w:sz w:val="28"/>
          <w:szCs w:val="28"/>
        </w:rPr>
        <w:t>5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872"/>
        <w:gridCol w:w="3041"/>
        <w:gridCol w:w="687"/>
        <w:gridCol w:w="616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计划编号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制定/修订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完成年限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02155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镁-煤渣基矿用充填材料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西安科技大学、西安弗尔绿创矿业科技有限公司、中煤科工生态环境科技有限公司等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02156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改性镁渣基矿用胶凝材料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西安科技大学、西安弗尔绿创矿业科技有限公司、中煤科工生态环境科技有限公司等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02157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bookmarkStart w:id="2" w:name="_Hlk86768616"/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煤炭企业碳排放报告核查指南</w:t>
            </w:r>
            <w:bookmarkEnd w:id="2"/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中国中煤能源集团有限公司、中国煤炭工业协会生产力促进中心等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02158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bookmarkStart w:id="3" w:name="_Hlk86768631"/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煤炭企业碳排放清单编制</w:t>
            </w:r>
            <w:bookmarkEnd w:id="3"/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中国中煤能源集团有限公司、中国煤炭工业协会生产力促进中心等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81" w:type="pct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02159</w:t>
            </w:r>
          </w:p>
        </w:tc>
        <w:tc>
          <w:tcPr>
            <w:tcW w:w="16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煤矿岗位标准作业流程编制方法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  <w:t>022</w:t>
            </w:r>
          </w:p>
        </w:tc>
        <w:tc>
          <w:tcPr>
            <w:tcW w:w="18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中国煤炭工业协会咨询中心、国家能源投资集团、陕西煤业股份有限公司陕北矿业公司</w:t>
            </w:r>
          </w:p>
        </w:tc>
      </w:tr>
      <w:bookmarkEnd w:id="0"/>
    </w:tbl>
    <w:p>
      <w:pPr>
        <w:jc w:val="center"/>
        <w:rPr>
          <w:rFonts w:ascii="黑体" w:hAnsi="黑体" w:eastAsia="黑体"/>
          <w:b/>
          <w:sz w:val="28"/>
          <w:szCs w:val="28"/>
        </w:rPr>
      </w:pPr>
      <w:bookmarkStart w:id="4" w:name="_GoBack"/>
      <w:bookmarkEnd w:id="4"/>
    </w:p>
    <w:sectPr>
      <w:footerReference r:id="rId3" w:type="default"/>
      <w:footerReference r:id="rId4" w:type="even"/>
      <w:pgSz w:w="11906" w:h="16838"/>
      <w:pgMar w:top="2098" w:right="1474" w:bottom="1928" w:left="1588" w:header="851" w:footer="113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color w:val="FFFFFF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81"/>
    <w:rsid w:val="000025AE"/>
    <w:rsid w:val="00042502"/>
    <w:rsid w:val="000473CA"/>
    <w:rsid w:val="00053C47"/>
    <w:rsid w:val="000644D3"/>
    <w:rsid w:val="000974B7"/>
    <w:rsid w:val="000A2DEE"/>
    <w:rsid w:val="000F0279"/>
    <w:rsid w:val="001255FC"/>
    <w:rsid w:val="0013285B"/>
    <w:rsid w:val="0013587E"/>
    <w:rsid w:val="0016193C"/>
    <w:rsid w:val="001A3C48"/>
    <w:rsid w:val="001A3F39"/>
    <w:rsid w:val="001A51AF"/>
    <w:rsid w:val="001B3729"/>
    <w:rsid w:val="001B3AB7"/>
    <w:rsid w:val="001C761C"/>
    <w:rsid w:val="001E37E4"/>
    <w:rsid w:val="001E6A86"/>
    <w:rsid w:val="002062AA"/>
    <w:rsid w:val="002224F0"/>
    <w:rsid w:val="00244A66"/>
    <w:rsid w:val="00257FBE"/>
    <w:rsid w:val="0027047E"/>
    <w:rsid w:val="00277098"/>
    <w:rsid w:val="00285205"/>
    <w:rsid w:val="002950F1"/>
    <w:rsid w:val="002C5193"/>
    <w:rsid w:val="002E10EA"/>
    <w:rsid w:val="00306281"/>
    <w:rsid w:val="003308E4"/>
    <w:rsid w:val="00387A0C"/>
    <w:rsid w:val="0039421D"/>
    <w:rsid w:val="003961BB"/>
    <w:rsid w:val="003A1770"/>
    <w:rsid w:val="003C5FBD"/>
    <w:rsid w:val="003D46B4"/>
    <w:rsid w:val="003D4D32"/>
    <w:rsid w:val="003E1610"/>
    <w:rsid w:val="003F3A1A"/>
    <w:rsid w:val="00412078"/>
    <w:rsid w:val="004140DD"/>
    <w:rsid w:val="00447F0E"/>
    <w:rsid w:val="004539EE"/>
    <w:rsid w:val="00461C0B"/>
    <w:rsid w:val="00472C4D"/>
    <w:rsid w:val="00472DFC"/>
    <w:rsid w:val="00473F04"/>
    <w:rsid w:val="00486985"/>
    <w:rsid w:val="004917A9"/>
    <w:rsid w:val="004B7CD3"/>
    <w:rsid w:val="004C317C"/>
    <w:rsid w:val="00506E68"/>
    <w:rsid w:val="00507256"/>
    <w:rsid w:val="005138DB"/>
    <w:rsid w:val="005149A2"/>
    <w:rsid w:val="005320A2"/>
    <w:rsid w:val="00536FA2"/>
    <w:rsid w:val="00537BBE"/>
    <w:rsid w:val="0057680C"/>
    <w:rsid w:val="00576D41"/>
    <w:rsid w:val="005E4B47"/>
    <w:rsid w:val="005E5D9A"/>
    <w:rsid w:val="0060108D"/>
    <w:rsid w:val="006038B2"/>
    <w:rsid w:val="00603CF0"/>
    <w:rsid w:val="00606A77"/>
    <w:rsid w:val="00621882"/>
    <w:rsid w:val="00621E44"/>
    <w:rsid w:val="00642C9C"/>
    <w:rsid w:val="006510E4"/>
    <w:rsid w:val="00653DD5"/>
    <w:rsid w:val="00656DE0"/>
    <w:rsid w:val="00663325"/>
    <w:rsid w:val="006724E8"/>
    <w:rsid w:val="00672B9D"/>
    <w:rsid w:val="00677FBE"/>
    <w:rsid w:val="006813D1"/>
    <w:rsid w:val="006850FA"/>
    <w:rsid w:val="00687655"/>
    <w:rsid w:val="00691C14"/>
    <w:rsid w:val="006952AB"/>
    <w:rsid w:val="006A1163"/>
    <w:rsid w:val="006D154B"/>
    <w:rsid w:val="006E3050"/>
    <w:rsid w:val="006F64DD"/>
    <w:rsid w:val="006F70F1"/>
    <w:rsid w:val="0070519C"/>
    <w:rsid w:val="00710FAC"/>
    <w:rsid w:val="0072336D"/>
    <w:rsid w:val="00734AEF"/>
    <w:rsid w:val="0073594C"/>
    <w:rsid w:val="007657F3"/>
    <w:rsid w:val="0077180D"/>
    <w:rsid w:val="00784071"/>
    <w:rsid w:val="007862B9"/>
    <w:rsid w:val="00797B38"/>
    <w:rsid w:val="007B066D"/>
    <w:rsid w:val="007F0B93"/>
    <w:rsid w:val="007F42E8"/>
    <w:rsid w:val="0080192A"/>
    <w:rsid w:val="008167E9"/>
    <w:rsid w:val="00834527"/>
    <w:rsid w:val="00836597"/>
    <w:rsid w:val="008436B0"/>
    <w:rsid w:val="008623C3"/>
    <w:rsid w:val="00867F84"/>
    <w:rsid w:val="00872EBA"/>
    <w:rsid w:val="00885B3C"/>
    <w:rsid w:val="008B2E73"/>
    <w:rsid w:val="008C0DF8"/>
    <w:rsid w:val="008C472E"/>
    <w:rsid w:val="008D3809"/>
    <w:rsid w:val="008D6AEF"/>
    <w:rsid w:val="00904652"/>
    <w:rsid w:val="00905FC8"/>
    <w:rsid w:val="00907A45"/>
    <w:rsid w:val="00913C22"/>
    <w:rsid w:val="00926C18"/>
    <w:rsid w:val="00947402"/>
    <w:rsid w:val="009574EE"/>
    <w:rsid w:val="00957840"/>
    <w:rsid w:val="0096663B"/>
    <w:rsid w:val="00991B73"/>
    <w:rsid w:val="009938E4"/>
    <w:rsid w:val="00993B02"/>
    <w:rsid w:val="0099737D"/>
    <w:rsid w:val="009A1E04"/>
    <w:rsid w:val="009B43F2"/>
    <w:rsid w:val="009B4F0D"/>
    <w:rsid w:val="009B5DB1"/>
    <w:rsid w:val="009B61F8"/>
    <w:rsid w:val="009B7C52"/>
    <w:rsid w:val="009C6AA2"/>
    <w:rsid w:val="009E3BAE"/>
    <w:rsid w:val="00A00E0E"/>
    <w:rsid w:val="00A01C22"/>
    <w:rsid w:val="00A07CB0"/>
    <w:rsid w:val="00A12A72"/>
    <w:rsid w:val="00A163C6"/>
    <w:rsid w:val="00A32230"/>
    <w:rsid w:val="00A367D3"/>
    <w:rsid w:val="00A572BD"/>
    <w:rsid w:val="00A70827"/>
    <w:rsid w:val="00A70CB2"/>
    <w:rsid w:val="00A755B1"/>
    <w:rsid w:val="00A90E0E"/>
    <w:rsid w:val="00A9604E"/>
    <w:rsid w:val="00AC1EC1"/>
    <w:rsid w:val="00AE110B"/>
    <w:rsid w:val="00AE5989"/>
    <w:rsid w:val="00AF3FF6"/>
    <w:rsid w:val="00B04D5D"/>
    <w:rsid w:val="00B06125"/>
    <w:rsid w:val="00B1124E"/>
    <w:rsid w:val="00B2004E"/>
    <w:rsid w:val="00B55DFB"/>
    <w:rsid w:val="00B57183"/>
    <w:rsid w:val="00B57CA9"/>
    <w:rsid w:val="00B61F40"/>
    <w:rsid w:val="00B71CC7"/>
    <w:rsid w:val="00B72AD6"/>
    <w:rsid w:val="00B72CB3"/>
    <w:rsid w:val="00B74D77"/>
    <w:rsid w:val="00B83455"/>
    <w:rsid w:val="00B86042"/>
    <w:rsid w:val="00B90B27"/>
    <w:rsid w:val="00B92CE0"/>
    <w:rsid w:val="00B93C68"/>
    <w:rsid w:val="00B93DAD"/>
    <w:rsid w:val="00BA58B9"/>
    <w:rsid w:val="00BB3B77"/>
    <w:rsid w:val="00BD421F"/>
    <w:rsid w:val="00BD46A5"/>
    <w:rsid w:val="00BE08CE"/>
    <w:rsid w:val="00BE449B"/>
    <w:rsid w:val="00BE5162"/>
    <w:rsid w:val="00BF4650"/>
    <w:rsid w:val="00C00401"/>
    <w:rsid w:val="00C04AEA"/>
    <w:rsid w:val="00C11074"/>
    <w:rsid w:val="00C12019"/>
    <w:rsid w:val="00C212E1"/>
    <w:rsid w:val="00C24BF7"/>
    <w:rsid w:val="00C3077B"/>
    <w:rsid w:val="00C30E30"/>
    <w:rsid w:val="00C80211"/>
    <w:rsid w:val="00C939FD"/>
    <w:rsid w:val="00CA32BD"/>
    <w:rsid w:val="00CA5ED3"/>
    <w:rsid w:val="00CB0CAD"/>
    <w:rsid w:val="00CE69D3"/>
    <w:rsid w:val="00D02056"/>
    <w:rsid w:val="00D27697"/>
    <w:rsid w:val="00D323B7"/>
    <w:rsid w:val="00D37650"/>
    <w:rsid w:val="00D568F2"/>
    <w:rsid w:val="00D575AC"/>
    <w:rsid w:val="00D7223F"/>
    <w:rsid w:val="00D90F0F"/>
    <w:rsid w:val="00DA34F7"/>
    <w:rsid w:val="00DC78CC"/>
    <w:rsid w:val="00DD18AD"/>
    <w:rsid w:val="00DD3CD8"/>
    <w:rsid w:val="00DD7B76"/>
    <w:rsid w:val="00DE3890"/>
    <w:rsid w:val="00DF129A"/>
    <w:rsid w:val="00E25AB7"/>
    <w:rsid w:val="00E5577C"/>
    <w:rsid w:val="00E87B89"/>
    <w:rsid w:val="00E94853"/>
    <w:rsid w:val="00E9597A"/>
    <w:rsid w:val="00ED2B15"/>
    <w:rsid w:val="00ED39A1"/>
    <w:rsid w:val="00ED45BA"/>
    <w:rsid w:val="00ED5A84"/>
    <w:rsid w:val="00EF7911"/>
    <w:rsid w:val="00F022E9"/>
    <w:rsid w:val="00F0513D"/>
    <w:rsid w:val="00F1202D"/>
    <w:rsid w:val="00F1277F"/>
    <w:rsid w:val="00F40387"/>
    <w:rsid w:val="00F429C5"/>
    <w:rsid w:val="00F621C5"/>
    <w:rsid w:val="00F9133E"/>
    <w:rsid w:val="00FD40BE"/>
    <w:rsid w:val="00FD67E5"/>
    <w:rsid w:val="00FE0916"/>
    <w:rsid w:val="00FF5E03"/>
    <w:rsid w:val="00FF6458"/>
    <w:rsid w:val="07AC2649"/>
    <w:rsid w:val="0C4C12D7"/>
    <w:rsid w:val="0DAB2C0F"/>
    <w:rsid w:val="1C8D79FB"/>
    <w:rsid w:val="1FCF7D86"/>
    <w:rsid w:val="293058BF"/>
    <w:rsid w:val="361F1348"/>
    <w:rsid w:val="41FE58F2"/>
    <w:rsid w:val="56702296"/>
    <w:rsid w:val="68FF49E0"/>
    <w:rsid w:val="735236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semiHidden/>
    <w:unhideWhenUsed/>
    <w:qFormat/>
    <w:uiPriority w:val="99"/>
    <w:rPr>
      <w:rFonts w:ascii="宋体"/>
      <w:kern w:val="0"/>
      <w:sz w:val="18"/>
      <w:szCs w:val="18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135（正文）"/>
    <w:basedOn w:val="1"/>
    <w:link w:val="13"/>
    <w:qFormat/>
    <w:uiPriority w:val="0"/>
    <w:pPr>
      <w:adjustRightInd w:val="0"/>
      <w:spacing w:beforeLines="50" w:line="300" w:lineRule="auto"/>
      <w:ind w:firstLine="560" w:firstLineChars="200"/>
    </w:pPr>
    <w:rPr>
      <w:rFonts w:ascii="宋体" w:hAnsi="宋体"/>
      <w:color w:val="000000"/>
      <w:kern w:val="0"/>
      <w:sz w:val="28"/>
      <w:szCs w:val="28"/>
    </w:rPr>
  </w:style>
  <w:style w:type="character" w:customStyle="1" w:styleId="13">
    <w:name w:val="135（正文） Char"/>
    <w:link w:val="12"/>
    <w:qFormat/>
    <w:uiPriority w:val="0"/>
    <w:rPr>
      <w:rFonts w:ascii="宋体" w:hAnsi="宋体" w:cs="宋体"/>
      <w:color w:val="000000"/>
      <w:sz w:val="28"/>
      <w:szCs w:val="28"/>
    </w:rPr>
  </w:style>
  <w:style w:type="character" w:customStyle="1" w:styleId="14">
    <w:name w:val="页眉 字符"/>
    <w:link w:val="7"/>
    <w:qFormat/>
    <w:uiPriority w:val="99"/>
    <w:rPr>
      <w:sz w:val="18"/>
      <w:szCs w:val="18"/>
    </w:rPr>
  </w:style>
  <w:style w:type="character" w:customStyle="1" w:styleId="15">
    <w:name w:val="页脚 字符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文档结构图 字符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8">
    <w:name w:val="日期 字符"/>
    <w:link w:val="4"/>
    <w:semiHidden/>
    <w:qFormat/>
    <w:uiPriority w:val="99"/>
    <w:rPr>
      <w:kern w:val="2"/>
      <w:sz w:val="21"/>
      <w:szCs w:val="22"/>
    </w:rPr>
  </w:style>
  <w:style w:type="character" w:customStyle="1" w:styleId="19">
    <w:name w:val="批注框文本 字符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标题 1 字符"/>
    <w:basedOn w:val="9"/>
    <w:link w:val="2"/>
    <w:qFormat/>
    <w:uiPriority w:val="0"/>
    <w:rPr>
      <w:rFonts w:hint="eastAsia" w:ascii="宋体" w:hAnsi="宋体" w:eastAsia="宋体" w:cs="宋体"/>
      <w:b/>
      <w:kern w:val="36"/>
      <w:sz w:val="48"/>
      <w:szCs w:val="48"/>
    </w:rPr>
  </w:style>
  <w:style w:type="character" w:customStyle="1" w:styleId="21">
    <w:name w:val="NormalCharact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875</Words>
  <Characters>4994</Characters>
  <Lines>41</Lines>
  <Paragraphs>11</Paragraphs>
  <TotalTime>12</TotalTime>
  <ScaleCrop>false</ScaleCrop>
  <LinksUpToDate>false</LinksUpToDate>
  <CharactersWithSpaces>5858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2021-11-05T06:15:00Z</dcterms:created>
  <dc:creator>Microsoft</dc:creator>
  <cp:lastModifiedBy>糖是甜哒</cp:lastModifiedBy>
  <cp:lastPrinted>2021-11-05T06:16:00Z</cp:lastPrinted>
  <dcterms:modified xsi:type="dcterms:W3CDTF">2021-11-05T07:00:13Z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9669CF3F520C4709865F5BE0BAF202A1</vt:lpwstr>
  </property>
</Properties>
</file>