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92" w:beforeLines="350"/>
        <w:jc w:val="center"/>
        <w:outlineLvl w:val="0"/>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36"/>
          <w:szCs w:val="36"/>
        </w:rPr>
        <w:t>煤炭工业“十四五”市场体系建设指导意见</w:t>
      </w:r>
    </w:p>
    <w:p>
      <w:pPr>
        <w:spacing w:after="468" w:afterLines="150"/>
        <w:jc w:val="center"/>
        <w:outlineLvl w:val="0"/>
        <w:rPr>
          <w:rFonts w:hint="default" w:ascii="楷体" w:hAnsi="楷体" w:eastAsia="楷体" w:cs="楷体"/>
          <w:b/>
          <w:sz w:val="30"/>
          <w:szCs w:val="30"/>
          <w:lang w:val="en-US" w:eastAsia="zh-CN"/>
        </w:rPr>
      </w:pPr>
      <w:r>
        <w:rPr>
          <w:rFonts w:hint="eastAsia" w:ascii="楷体" w:hAnsi="楷体" w:eastAsia="楷体" w:cs="楷体"/>
          <w:b/>
          <w:sz w:val="30"/>
          <w:szCs w:val="30"/>
          <w:lang w:val="en-US" w:eastAsia="zh-CN"/>
        </w:rPr>
        <w:t>（</w:t>
      </w:r>
      <w:r>
        <w:rPr>
          <w:rFonts w:hint="eastAsia" w:ascii="楷体" w:hAnsi="楷体" w:eastAsia="楷体" w:cs="楷体"/>
          <w:b/>
          <w:sz w:val="30"/>
          <w:szCs w:val="30"/>
        </w:rPr>
        <w:t>征求意见稿</w:t>
      </w:r>
      <w:r>
        <w:rPr>
          <w:rFonts w:hint="eastAsia" w:ascii="楷体" w:hAnsi="楷体" w:eastAsia="楷体" w:cs="楷体"/>
          <w:b/>
          <w:sz w:val="30"/>
          <w:szCs w:val="30"/>
          <w:lang w:val="en-US" w:eastAsia="zh-CN"/>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为认真贯彻党的十九大和十九届二中、三中、四中全会精神，落实国务院和国家有关部门关于推进煤炭市场化改革的一系列政策措施，建设统一开放、层次分明、功能齐全、竞争有序的煤炭市场体系，促进煤炭工业高质量发展，现就煤炭工业“十四五”市场体系建设提出以下指导意见。</w:t>
      </w:r>
    </w:p>
    <w:p>
      <w:pPr>
        <w:pStyle w:val="3"/>
        <w:adjustRightInd w:val="0"/>
        <w:snapToGrid w:val="0"/>
        <w:spacing w:before="156" w:beforeLines="50" w:beforeAutospacing="0" w:after="156" w:afterLines="50" w:afterAutospacing="0"/>
        <w:ind w:firstLine="602" w:firstLineChars="200"/>
        <w:jc w:val="both"/>
        <w:rPr>
          <w:rFonts w:hint="default" w:ascii="Times New Roman" w:hAnsi="Times New Roman" w:eastAsia="黑体"/>
          <w:sz w:val="30"/>
          <w:szCs w:val="30"/>
        </w:rPr>
      </w:pPr>
      <w:r>
        <w:rPr>
          <w:rFonts w:ascii="Times New Roman" w:hAnsi="Times New Roman" w:eastAsia="黑体"/>
          <w:sz w:val="30"/>
          <w:szCs w:val="30"/>
        </w:rPr>
        <w:t>一、发展环境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十三五”期间，煤炭行业认真贯彻落实国务院关于化解过剩产能和脱困发展相关政策措施，实现了煤炭市场由严重供大于求向供需基本平衡的转变，煤炭市场化改革稳步推进。煤炭市场化体制机制不断健全，交易市场建设持续深化，价格指数体系不断完善；煤炭“中长期合同制度”和“基础价+浮动价”的定价机制，为煤炭行业平稳运行发挥了压舱石的作用；以大数据化、智能化、绿色化、信息化为代表的新一轮技术革命快速发展，为推动煤炭行业质量变革、效率变革、动力变革注入了新的活力；国内与国际煤炭市场价格接轨，市场配置煤炭资源的决定性作用显著增强</w:t>
      </w:r>
      <w:r>
        <w:rPr>
          <w:rFonts w:hint="eastAsia" w:ascii="仿宋" w:hAnsi="仿宋" w:eastAsia="仿宋" w:cs="仿宋"/>
          <w:sz w:val="30"/>
          <w:szCs w:val="30"/>
          <w:lang w:val="en-US" w:eastAsia="zh-CN"/>
        </w:rPr>
        <w:t>；</w:t>
      </w:r>
      <w:r>
        <w:rPr>
          <w:rFonts w:hint="eastAsia" w:ascii="仿宋" w:hAnsi="仿宋" w:eastAsia="仿宋" w:cs="仿宋"/>
          <w:sz w:val="30"/>
          <w:szCs w:val="30"/>
        </w:rPr>
        <w:t>全国煤炭交易会创新商业模式，搭建交易平台，得到了国家有关部门和主要产煤省区政府和企业的大力支持。</w:t>
      </w:r>
    </w:p>
    <w:p>
      <w:pPr>
        <w:pStyle w:val="21"/>
        <w:spacing w:after="0" w:line="360" w:lineRule="auto"/>
        <w:ind w:firstLine="600" w:firstLineChars="200"/>
        <w:jc w:val="both"/>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展望“十四五”，煤炭在一次能源消费结构中的比重继续下降，倒逼煤炭生产和消费方式变革。全国煤炭生产越来越向晋陕蒙地区集中，全国煤炭产能总体宽松与区域性、品种性和时段性供应紧张的问题依然存在。建立和完善统一开放、层次分明、功能齐全、竞争有序的煤炭市场体系和多层次煤炭市场交易体系，以及煤炭中长期合同监管考核机制和信用评价体系</w:t>
      </w:r>
      <w:r>
        <w:rPr>
          <w:rFonts w:hint="eastAsia" w:ascii="仿宋" w:hAnsi="仿宋" w:eastAsia="仿宋" w:cs="仿宋"/>
          <w:color w:val="auto"/>
          <w:kern w:val="2"/>
          <w:sz w:val="30"/>
          <w:szCs w:val="30"/>
          <w:lang w:eastAsia="zh-CN"/>
        </w:rPr>
        <w:t>的任务仍然繁重</w:t>
      </w:r>
      <w:r>
        <w:rPr>
          <w:rFonts w:hint="eastAsia" w:ascii="仿宋" w:hAnsi="仿宋" w:eastAsia="仿宋" w:cs="仿宋"/>
          <w:color w:val="auto"/>
          <w:kern w:val="2"/>
          <w:sz w:val="30"/>
          <w:szCs w:val="30"/>
        </w:rPr>
        <w:t>。煤炭市场化改革机遇与挑战并存。</w:t>
      </w:r>
    </w:p>
    <w:p>
      <w:pPr>
        <w:pStyle w:val="21"/>
        <w:spacing w:after="0" w:line="360" w:lineRule="auto"/>
        <w:ind w:firstLine="600" w:firstLineChars="200"/>
        <w:jc w:val="both"/>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十四五”时期，是建设现代化煤炭市场体系、促进煤炭工业高质量发展的关键时期，也是煤炭行业向新技术、新产业、新业态、新模式、新产品创新发展的转型时期。现代化煤炭市场体系是社会主义现代化经济体系的重要内容，建设和完善全方位、多层次的现代化煤炭市场体系将对煤炭工业高质量发展发挥重要作用。</w:t>
      </w:r>
    </w:p>
    <w:p>
      <w:pPr>
        <w:pStyle w:val="3"/>
        <w:adjustRightInd w:val="0"/>
        <w:snapToGrid w:val="0"/>
        <w:spacing w:before="156" w:beforeLines="50" w:beforeAutospacing="0" w:after="156" w:afterLines="50" w:afterAutospacing="0"/>
        <w:ind w:firstLine="602" w:firstLineChars="200"/>
        <w:jc w:val="both"/>
        <w:rPr>
          <w:rFonts w:hint="default" w:ascii="Times New Roman" w:hAnsi="Times New Roman" w:eastAsia="黑体"/>
          <w:sz w:val="30"/>
          <w:szCs w:val="30"/>
        </w:rPr>
      </w:pPr>
      <w:r>
        <w:rPr>
          <w:rFonts w:ascii="Times New Roman" w:hAnsi="Times New Roman" w:eastAsia="黑体"/>
          <w:sz w:val="30"/>
          <w:szCs w:val="30"/>
        </w:rPr>
        <w:t>二、指导思想、原则与主要目标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（一）指导思想。</w:t>
      </w:r>
      <w:r>
        <w:rPr>
          <w:rFonts w:hint="eastAsia" w:ascii="仿宋" w:hAnsi="仿宋" w:eastAsia="仿宋" w:cs="仿宋"/>
          <w:sz w:val="30"/>
          <w:szCs w:val="30"/>
        </w:rPr>
        <w:t>以习近平新时代中国特色社会主义思想为指导，深化煤炭供给侧结构性改革，搭建产运需衔接平台，健全煤炭“中长期合同制度”和“基础价+浮动价”的定价机制，完善煤炭价格指数体系，发展现代煤炭物流，建设“立足国内、结构合理、安全高效、绿色清洁、灵活可靠”的煤炭产供储销体系，培育新模式、发展新业态、提升新动能，促进煤炭工业高质量发展，为国民经济平稳较快发展提供安全稳定的能源保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（二）基本原则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602" w:firstLineChars="200"/>
        <w:jc w:val="left"/>
        <w:rPr>
          <w:rFonts w:hint="eastAsia" w:ascii="华文仿宋" w:hAnsi="华文仿宋" w:eastAsia="华文仿宋"/>
          <w:sz w:val="30"/>
          <w:szCs w:val="30"/>
        </w:rPr>
      </w:pPr>
      <w:r>
        <w:rPr>
          <w:rFonts w:hint="eastAsia" w:ascii="仿宋" w:hAnsi="仿宋" w:eastAsia="仿宋" w:cs="仿宋"/>
          <w:b/>
          <w:bCs/>
          <w:sz w:val="30"/>
          <w:szCs w:val="30"/>
        </w:rPr>
        <w:t>市场导向、统筹规划。</w:t>
      </w:r>
      <w:r>
        <w:rPr>
          <w:rFonts w:hint="eastAsia" w:ascii="华文仿宋" w:hAnsi="华文仿宋" w:eastAsia="华文仿宋"/>
          <w:sz w:val="30"/>
          <w:szCs w:val="30"/>
        </w:rPr>
        <w:t>充分发挥市场对资源配置的决定性作用，注重市场主导与政府引导相结合，调动市场主体的主动性与积极性，总结推广先进经验，引导和推动各类市场交易主体积极参与煤炭市场体系建设。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lang w:eastAsia="zh-CN"/>
        </w:rPr>
        <w:t>加强监管</w:t>
      </w:r>
      <w:r>
        <w:rPr>
          <w:rFonts w:hint="eastAsia" w:ascii="仿宋" w:hAnsi="仿宋" w:eastAsia="仿宋" w:cs="仿宋"/>
          <w:b/>
          <w:bCs/>
          <w:sz w:val="30"/>
          <w:szCs w:val="30"/>
        </w:rPr>
        <w:t>、</w:t>
      </w:r>
      <w:r>
        <w:rPr>
          <w:rFonts w:hint="eastAsia" w:ascii="仿宋" w:hAnsi="仿宋" w:eastAsia="仿宋" w:cs="仿宋"/>
          <w:b/>
          <w:bCs/>
          <w:sz w:val="30"/>
          <w:szCs w:val="30"/>
          <w:lang w:eastAsia="zh-CN"/>
        </w:rPr>
        <w:t>规范交易</w:t>
      </w:r>
      <w:r>
        <w:rPr>
          <w:rFonts w:hint="eastAsia" w:ascii="仿宋" w:hAnsi="仿宋" w:eastAsia="仿宋" w:cs="仿宋"/>
          <w:b/>
          <w:bCs/>
          <w:sz w:val="30"/>
          <w:szCs w:val="30"/>
        </w:rPr>
        <w:t>。</w:t>
      </w:r>
      <w:r>
        <w:rPr>
          <w:rFonts w:hint="eastAsia" w:ascii="仿宋" w:hAnsi="仿宋" w:eastAsia="仿宋" w:cs="仿宋"/>
          <w:sz w:val="30"/>
          <w:szCs w:val="30"/>
        </w:rPr>
        <w:t>坚持煤炭中长期合同制度，建立公正、透明的煤炭交易诚信记录信息平台和监管体系，健全</w:t>
      </w:r>
      <w:r>
        <w:rPr>
          <w:rFonts w:hint="eastAsia" w:ascii="仿宋" w:hAnsi="仿宋" w:eastAsia="仿宋" w:cs="仿宋"/>
          <w:sz w:val="30"/>
          <w:szCs w:val="30"/>
          <w:lang w:eastAsia="zh-CN"/>
        </w:rPr>
        <w:t>煤炭中长期合同履行</w:t>
      </w:r>
      <w:r>
        <w:rPr>
          <w:rFonts w:hint="eastAsia" w:ascii="仿宋" w:hAnsi="仿宋" w:eastAsia="仿宋" w:cs="仿宋"/>
          <w:sz w:val="30"/>
          <w:szCs w:val="30"/>
        </w:rPr>
        <w:t>监管考核机制和信用评价体系，提高数据统计和预警的准确率</w:t>
      </w:r>
      <w:r>
        <w:rPr>
          <w:rFonts w:hint="eastAsia" w:ascii="仿宋" w:hAnsi="仿宋" w:eastAsia="仿宋" w:cs="仿宋"/>
          <w:sz w:val="30"/>
          <w:szCs w:val="30"/>
          <w:lang w:eastAsia="zh-CN"/>
        </w:rPr>
        <w:t>，</w:t>
      </w:r>
      <w:r>
        <w:rPr>
          <w:rFonts w:hint="eastAsia" w:ascii="仿宋" w:hAnsi="仿宋" w:eastAsia="仿宋" w:cs="仿宋"/>
          <w:sz w:val="30"/>
          <w:szCs w:val="30"/>
        </w:rPr>
        <w:t>规范交易行为。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602" w:firstLineChars="200"/>
        <w:rPr>
          <w:rFonts w:hint="eastAsia" w:ascii="仿宋" w:hAnsi="仿宋" w:eastAsia="仿宋" w:cs="仿宋"/>
          <w:sz w:val="30"/>
          <w:szCs w:val="30"/>
          <w:lang w:eastAsia="zh-CN"/>
        </w:rPr>
      </w:pPr>
      <w:r>
        <w:rPr>
          <w:rFonts w:hint="eastAsia" w:ascii="仿宋" w:hAnsi="仿宋" w:eastAsia="仿宋" w:cs="仿宋"/>
          <w:b/>
          <w:bCs/>
          <w:sz w:val="30"/>
          <w:szCs w:val="30"/>
        </w:rPr>
        <w:t>产业协同、互利共赢。</w:t>
      </w:r>
      <w:r>
        <w:rPr>
          <w:rFonts w:hint="eastAsia" w:ascii="仿宋" w:hAnsi="仿宋" w:eastAsia="仿宋" w:cs="仿宋"/>
          <w:sz w:val="30"/>
          <w:szCs w:val="30"/>
        </w:rPr>
        <w:t>鼓励煤炭市场体系的上下游间、产业链间、平台间的产业协同、互利共赢。建立健全相关机制和办法，促进煤炭的稳定供应和煤炭市场平稳运行，增强防范和化解市场风险能力</w:t>
      </w:r>
      <w:r>
        <w:rPr>
          <w:rFonts w:hint="eastAsia" w:ascii="仿宋" w:hAnsi="仿宋" w:eastAsia="仿宋" w:cs="仿宋"/>
          <w:sz w:val="30"/>
          <w:szCs w:val="30"/>
          <w:lang w:eastAsia="zh-CN"/>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科技引领、融合发展。</w:t>
      </w:r>
      <w:r>
        <w:rPr>
          <w:rFonts w:hint="eastAsia" w:ascii="仿宋" w:hAnsi="仿宋" w:eastAsia="仿宋" w:cs="仿宋"/>
          <w:sz w:val="30"/>
          <w:szCs w:val="30"/>
        </w:rPr>
        <w:t>应用大数据、云计算、物联网、区块链、人工智能等新一代信息技术，加强市场监测预警，推动煤炭物流、供应链金融和信息服务产业深度融合，促进煤炭市场</w:t>
      </w:r>
      <w:r>
        <w:rPr>
          <w:rFonts w:hint="eastAsia" w:ascii="仿宋" w:hAnsi="仿宋" w:eastAsia="仿宋" w:cs="仿宋"/>
          <w:sz w:val="30"/>
          <w:szCs w:val="30"/>
          <w:lang w:eastAsia="zh-CN"/>
        </w:rPr>
        <w:t>体系</w:t>
      </w:r>
      <w:r>
        <w:rPr>
          <w:rFonts w:hint="eastAsia" w:ascii="仿宋" w:hAnsi="仿宋" w:eastAsia="仿宋" w:cs="仿宋"/>
          <w:sz w:val="30"/>
          <w:szCs w:val="30"/>
        </w:rPr>
        <w:t>创新发展。</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（三）发展目标</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到 2025 年，煤炭交易标准体系基本建立，煤炭物流能力显著提升，煤炭产供储销体系建设稳步推进，煤炭市场法治化、制度化体系更加完善，初步建成统一开放、层次分明、功能齐全、竞争有序的煤炭市场体系。</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促进煤炭生产与消费市场主体的战略合作，发挥“中长期合同制度”和“基础价+浮动价”定价机制的压舱石作用。建立完善煤炭市场化价格发现机制与监管机制，健全煤炭主产地、主要中转地、主要消费地有机衔接、系统完善的中国煤炭价格指数体系。建立煤炭产供需企业社会诚信发布制度。</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rPr>
        <w:t>进一步完善煤炭集运、中转联运、储配等基础设施，增强煤炭物流和公共服务功能。建立物联网、数字化煤炭物流供应链体系，推动煤炭智慧物流发展。建设煤炭</w:t>
      </w:r>
      <w:r>
        <w:rPr>
          <w:rFonts w:hint="eastAsia" w:ascii="仿宋" w:hAnsi="仿宋" w:eastAsia="仿宋" w:cs="仿宋"/>
          <w:sz w:val="30"/>
          <w:szCs w:val="30"/>
          <w:lang w:eastAsia="zh-CN"/>
        </w:rPr>
        <w:t>交易</w:t>
      </w:r>
      <w:r>
        <w:rPr>
          <w:rFonts w:hint="eastAsia" w:ascii="仿宋" w:hAnsi="仿宋" w:eastAsia="仿宋" w:cs="仿宋"/>
          <w:sz w:val="30"/>
          <w:szCs w:val="30"/>
        </w:rPr>
        <w:t>大数据平台，建立煤炭生产、加工、运输、储存和消费信息共享机制。推动煤炭产融结合，提高金融服务煤炭经济能力。</w:t>
      </w:r>
    </w:p>
    <w:p>
      <w:pPr>
        <w:pStyle w:val="3"/>
        <w:adjustRightInd w:val="0"/>
        <w:snapToGrid w:val="0"/>
        <w:spacing w:before="156" w:beforeLines="50" w:beforeAutospacing="0" w:after="156" w:afterLines="50" w:afterAutospacing="0"/>
        <w:ind w:firstLine="723" w:firstLineChars="200"/>
        <w:jc w:val="both"/>
        <w:rPr>
          <w:rFonts w:hint="default" w:ascii="Times New Roman" w:hAnsi="Times New Roman" w:eastAsia="黑体"/>
          <w:sz w:val="36"/>
          <w:szCs w:val="36"/>
        </w:rPr>
      </w:pPr>
      <w:r>
        <w:rPr>
          <w:rFonts w:ascii="Times New Roman" w:hAnsi="Times New Roman" w:eastAsia="黑体"/>
          <w:sz w:val="36"/>
          <w:szCs w:val="36"/>
        </w:rPr>
        <w:t>三、主要任务</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坚持科学组织生产销售。</w:t>
      </w:r>
      <w:r>
        <w:rPr>
          <w:rFonts w:hint="eastAsia" w:ascii="仿宋" w:hAnsi="仿宋" w:eastAsia="仿宋" w:cs="仿宋"/>
          <w:sz w:val="30"/>
          <w:szCs w:val="30"/>
        </w:rPr>
        <w:t>科学组织煤矿生产，根据市场需求，有序释放产能，严禁超能力生产。</w:t>
      </w:r>
      <w:r>
        <w:rPr>
          <w:rFonts w:hint="eastAsia" w:ascii="仿宋" w:hAnsi="仿宋" w:eastAsia="仿宋" w:cs="仿宋"/>
          <w:sz w:val="30"/>
          <w:szCs w:val="30"/>
          <w:lang w:val="en-US" w:eastAsia="zh-CN"/>
        </w:rPr>
        <w:t>坚持市场导向，支持煤矿按合同、战略合作意向、协议等契约组织生产，把握好煤炭市场供需节奏。</w:t>
      </w:r>
    </w:p>
    <w:p>
      <w:pPr>
        <w:spacing w:line="360" w:lineRule="auto"/>
        <w:ind w:firstLine="602" w:firstLineChars="200"/>
        <w:rPr>
          <w:rFonts w:hint="eastAsia"/>
          <w:lang w:val="en-US" w:eastAsia="zh-CN"/>
        </w:rPr>
      </w:pPr>
      <w:r>
        <w:rPr>
          <w:rFonts w:hint="eastAsia" w:ascii="仿宋" w:hAnsi="仿宋" w:eastAsia="仿宋" w:cs="仿宋"/>
          <w:b/>
          <w:bCs/>
          <w:kern w:val="2"/>
          <w:sz w:val="30"/>
          <w:szCs w:val="30"/>
          <w:lang w:val="en-US" w:eastAsia="zh-CN" w:bidi="ar-SA"/>
        </w:rPr>
        <w:t>（五）维护煤炭市场价格稳定。</w:t>
      </w:r>
      <w:r>
        <w:rPr>
          <w:rFonts w:hint="eastAsia" w:ascii="仿宋" w:hAnsi="仿宋" w:eastAsia="仿宋" w:cs="仿宋"/>
          <w:kern w:val="2"/>
          <w:sz w:val="30"/>
          <w:szCs w:val="30"/>
          <w:lang w:val="en-US" w:eastAsia="zh-CN" w:bidi="ar-SA"/>
        </w:rPr>
        <w:t>推动煤炭市场定价科学化，坚持以中长期合同制度为基础，维护市场价格稳定运行，同时，推动煤炭市场运用系统科学、运行良好、具有影响力的市场价格指数，作为定价依据。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eastAsia="zh-CN"/>
        </w:rPr>
        <w:t>六</w:t>
      </w:r>
      <w:r>
        <w:rPr>
          <w:rFonts w:hint="eastAsia" w:ascii="仿宋" w:hAnsi="仿宋" w:eastAsia="仿宋" w:cs="仿宋"/>
          <w:b/>
          <w:bCs/>
          <w:sz w:val="30"/>
          <w:szCs w:val="30"/>
        </w:rPr>
        <w:t>）</w:t>
      </w:r>
      <w:r>
        <w:rPr>
          <w:rFonts w:hint="eastAsia" w:ascii="仿宋" w:hAnsi="仿宋" w:eastAsia="仿宋" w:cs="仿宋"/>
          <w:b/>
          <w:bCs/>
          <w:color w:val="auto"/>
          <w:sz w:val="30"/>
          <w:szCs w:val="30"/>
          <w:lang w:eastAsia="zh-CN"/>
        </w:rPr>
        <w:t>加强</w:t>
      </w:r>
      <w:r>
        <w:rPr>
          <w:rFonts w:hint="eastAsia" w:ascii="仿宋" w:hAnsi="仿宋" w:eastAsia="仿宋" w:cs="仿宋"/>
          <w:b/>
          <w:bCs/>
          <w:color w:val="auto"/>
          <w:sz w:val="30"/>
          <w:szCs w:val="30"/>
        </w:rPr>
        <w:t>商品煤质量管理。</w:t>
      </w:r>
      <w:r>
        <w:rPr>
          <w:rFonts w:hint="eastAsia" w:ascii="仿宋" w:hAnsi="仿宋" w:eastAsia="仿宋" w:cs="仿宋"/>
          <w:sz w:val="30"/>
          <w:szCs w:val="30"/>
        </w:rPr>
        <w:t>严格执行国家有关部门颁布的商品煤质量标准，严格控制限制硫分、灰分、有害元素等指标，严格限制劣质煤销售和使用。健全商品煤质量监管体系，建立完善煤炭生产流通消费全过程质量跟踪监测和管理机制。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eastAsia="zh-CN"/>
        </w:rPr>
        <w:t>七</w:t>
      </w:r>
      <w:r>
        <w:rPr>
          <w:rFonts w:hint="eastAsia" w:ascii="仿宋" w:hAnsi="仿宋" w:eastAsia="仿宋" w:cs="仿宋"/>
          <w:b/>
          <w:bCs/>
          <w:sz w:val="30"/>
          <w:szCs w:val="30"/>
        </w:rPr>
        <w:t>）推动</w:t>
      </w:r>
      <w:r>
        <w:rPr>
          <w:rFonts w:hint="eastAsia" w:ascii="仿宋" w:hAnsi="仿宋" w:eastAsia="仿宋" w:cs="仿宋"/>
          <w:b/>
          <w:bCs/>
          <w:sz w:val="30"/>
          <w:szCs w:val="30"/>
          <w:lang w:eastAsia="zh-CN"/>
        </w:rPr>
        <w:t>煤炭</w:t>
      </w:r>
      <w:r>
        <w:rPr>
          <w:rFonts w:hint="eastAsia" w:ascii="仿宋" w:hAnsi="仿宋" w:eastAsia="仿宋" w:cs="仿宋"/>
          <w:b/>
          <w:bCs/>
          <w:sz w:val="30"/>
          <w:szCs w:val="30"/>
        </w:rPr>
        <w:t>智慧物流建设。</w:t>
      </w:r>
      <w:r>
        <w:rPr>
          <w:rFonts w:hint="eastAsia" w:ascii="仿宋" w:hAnsi="仿宋" w:eastAsia="仿宋" w:cs="仿宋"/>
          <w:sz w:val="30"/>
          <w:szCs w:val="30"/>
        </w:rPr>
        <w:t>发挥5G、大数据、信息化和智能化技术优势，加快发展煤炭现代物流和智慧物流。加快物联网、移动互联等先进技术在煤炭物流领域的应用，推动煤炭物流标准化建设，提高煤炭物流专业化管理和服务能力。</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02" w:firstLineChars="200"/>
        <w:jc w:val="left"/>
        <w:rPr>
          <w:rFonts w:hint="eastAsia" w:ascii="仿宋" w:hAnsi="仿宋" w:eastAsia="仿宋" w:cs="仿宋"/>
          <w:color w:val="FF0000"/>
          <w:sz w:val="30"/>
          <w:szCs w:val="30"/>
        </w:rPr>
      </w:pPr>
      <w:r>
        <w:rPr>
          <w:rFonts w:hint="eastAsia" w:ascii="仿宋" w:hAnsi="仿宋" w:eastAsia="仿宋" w:cs="仿宋"/>
          <w:b/>
          <w:bCs/>
          <w:color w:val="auto"/>
          <w:sz w:val="30"/>
          <w:szCs w:val="30"/>
        </w:rPr>
        <w:t>（</w:t>
      </w:r>
      <w:r>
        <w:rPr>
          <w:rFonts w:hint="eastAsia" w:ascii="仿宋" w:hAnsi="仿宋" w:eastAsia="仿宋" w:cs="仿宋"/>
          <w:b/>
          <w:bCs/>
          <w:color w:val="auto"/>
          <w:sz w:val="30"/>
          <w:szCs w:val="30"/>
          <w:lang w:eastAsia="zh-CN"/>
        </w:rPr>
        <w:t>八</w:t>
      </w:r>
      <w:r>
        <w:rPr>
          <w:rFonts w:hint="eastAsia" w:ascii="仿宋" w:hAnsi="仿宋" w:eastAsia="仿宋" w:cs="仿宋"/>
          <w:b/>
          <w:bCs/>
          <w:color w:val="auto"/>
          <w:sz w:val="30"/>
          <w:szCs w:val="30"/>
        </w:rPr>
        <w:t>）</w:t>
      </w:r>
      <w:r>
        <w:rPr>
          <w:rFonts w:hint="eastAsia" w:ascii="仿宋" w:hAnsi="仿宋" w:eastAsia="仿宋" w:cs="仿宋"/>
          <w:b/>
          <w:bCs/>
          <w:sz w:val="30"/>
          <w:szCs w:val="30"/>
        </w:rPr>
        <w:t>推</w:t>
      </w:r>
      <w:r>
        <w:rPr>
          <w:rFonts w:hint="eastAsia" w:ascii="仿宋" w:hAnsi="仿宋" w:eastAsia="仿宋" w:cs="仿宋"/>
          <w:b/>
          <w:bCs/>
          <w:sz w:val="30"/>
          <w:szCs w:val="30"/>
          <w:lang w:eastAsia="zh-CN"/>
        </w:rPr>
        <w:t>进</w:t>
      </w:r>
      <w:r>
        <w:rPr>
          <w:rFonts w:hint="eastAsia" w:ascii="仿宋" w:hAnsi="仿宋" w:eastAsia="仿宋" w:cs="仿宋"/>
          <w:b/>
          <w:bCs/>
          <w:sz w:val="30"/>
          <w:szCs w:val="30"/>
        </w:rPr>
        <w:t>市场体系与新技术融合发展。</w:t>
      </w:r>
      <w:r>
        <w:rPr>
          <w:rFonts w:hint="eastAsia" w:ascii="仿宋" w:hAnsi="仿宋" w:eastAsia="仿宋" w:cs="仿宋"/>
          <w:sz w:val="30"/>
          <w:szCs w:val="30"/>
        </w:rPr>
        <w:t>以物流服务、供应链金融服务为切入点，利用区块链、大数据、物联网等技术构建煤炭产业互联网综合服务平台，实现</w:t>
      </w:r>
      <w:r>
        <w:rPr>
          <w:rFonts w:hint="eastAsia" w:ascii="仿宋" w:hAnsi="仿宋" w:eastAsia="仿宋" w:cs="仿宋"/>
          <w:sz w:val="30"/>
          <w:szCs w:val="30"/>
          <w:lang w:eastAsia="zh-CN"/>
        </w:rPr>
        <w:t>新技术与市场体系主要业务场景的深度融合与落地应用。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eastAsia="zh-CN"/>
        </w:rPr>
        <w:t>九</w:t>
      </w:r>
      <w:r>
        <w:rPr>
          <w:rFonts w:hint="eastAsia" w:ascii="仿宋" w:hAnsi="仿宋" w:eastAsia="仿宋" w:cs="仿宋"/>
          <w:b/>
          <w:bCs/>
          <w:sz w:val="30"/>
          <w:szCs w:val="30"/>
        </w:rPr>
        <w:t>）建立煤炭多元储备体系。</w:t>
      </w:r>
      <w:r>
        <w:rPr>
          <w:rFonts w:hint="eastAsia" w:ascii="仿宋" w:hAnsi="仿宋" w:eastAsia="仿宋" w:cs="仿宋"/>
          <w:sz w:val="30"/>
          <w:szCs w:val="30"/>
        </w:rPr>
        <w:t>按照政府给政策、政府可调度、运营市场化的原则，鼓励企业在煤炭消费集中地、运输枢纽和煤炭接卸港口等建设煤炭储备项目。推进大型煤炭储配基地和煤炭物流园区建设，实现煤炭精细化加工配送。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（十）建立煤炭应急保障机制。</w:t>
      </w:r>
      <w:r>
        <w:rPr>
          <w:rFonts w:hint="eastAsia" w:ascii="仿宋" w:hAnsi="仿宋" w:eastAsia="仿宋" w:cs="仿宋"/>
          <w:sz w:val="30"/>
          <w:szCs w:val="30"/>
        </w:rPr>
        <w:t>立足全国煤炭市场供需平衡，有效发挥市场机制作用，更多调动地方和企业积极性，形成多方参与、机制合理、事权清晰、运转高效、技术先进、监管到位、支撑有力、反应迅速的全国煤炭应急保障机制。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02" w:firstLineChars="200"/>
        <w:jc w:val="both"/>
        <w:rPr>
          <w:rFonts w:hint="eastAsia" w:ascii="仿宋" w:hAnsi="仿宋" w:eastAsia="仿宋" w:cs="仿宋"/>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一</w:t>
      </w:r>
      <w:r>
        <w:rPr>
          <w:rFonts w:hint="eastAsia" w:ascii="仿宋" w:hAnsi="仿宋" w:eastAsia="仿宋" w:cs="仿宋"/>
          <w:b/>
          <w:bCs/>
          <w:sz w:val="30"/>
          <w:szCs w:val="30"/>
        </w:rPr>
        <w:t>）加强全国煤炭交易会品牌建设。</w:t>
      </w:r>
      <w:r>
        <w:rPr>
          <w:rFonts w:hint="eastAsia" w:ascii="仿宋" w:hAnsi="仿宋" w:eastAsia="仿宋" w:cs="仿宋"/>
          <w:sz w:val="30"/>
          <w:szCs w:val="30"/>
        </w:rPr>
        <w:t>持续完善</w:t>
      </w:r>
      <w:r>
        <w:rPr>
          <w:rFonts w:hint="eastAsia" w:ascii="仿宋" w:hAnsi="仿宋" w:eastAsia="仿宋" w:cs="仿宋"/>
          <w:sz w:val="30"/>
          <w:szCs w:val="30"/>
          <w:lang w:eastAsia="zh-CN"/>
        </w:rPr>
        <w:t>全国煤炭</w:t>
      </w:r>
      <w:r>
        <w:rPr>
          <w:rFonts w:hint="eastAsia" w:ascii="仿宋" w:hAnsi="仿宋" w:eastAsia="仿宋" w:cs="仿宋"/>
          <w:sz w:val="30"/>
          <w:szCs w:val="30"/>
        </w:rPr>
        <w:t>交易会办会机制，为深化煤炭市场化改革和市场体系建设提供有效载体。</w:t>
      </w:r>
      <w:r>
        <w:rPr>
          <w:rFonts w:hint="eastAsia" w:ascii="仿宋" w:hAnsi="仿宋" w:eastAsia="仿宋" w:cs="仿宋"/>
          <w:sz w:val="30"/>
          <w:szCs w:val="30"/>
          <w:lang w:eastAsia="zh-CN"/>
        </w:rPr>
        <w:t>进一步</w:t>
      </w:r>
      <w:r>
        <w:rPr>
          <w:rFonts w:hint="eastAsia" w:ascii="仿宋" w:hAnsi="仿宋" w:eastAsia="仿宋" w:cs="仿宋"/>
          <w:sz w:val="30"/>
          <w:szCs w:val="30"/>
        </w:rPr>
        <w:t>完善煤炭中长期合同制度</w:t>
      </w:r>
      <w:r>
        <w:rPr>
          <w:rFonts w:hint="eastAsia" w:ascii="仿宋" w:hAnsi="仿宋" w:eastAsia="仿宋" w:cs="仿宋"/>
          <w:sz w:val="30"/>
          <w:szCs w:val="30"/>
          <w:lang w:eastAsia="zh-CN"/>
        </w:rPr>
        <w:t>和</w:t>
      </w:r>
      <w:r>
        <w:rPr>
          <w:rFonts w:hint="eastAsia" w:ascii="仿宋" w:hAnsi="仿宋" w:eastAsia="仿宋" w:cs="仿宋"/>
          <w:sz w:val="30"/>
          <w:szCs w:val="30"/>
        </w:rPr>
        <w:t>“基础价+浮动价”</w:t>
      </w:r>
      <w:r>
        <w:rPr>
          <w:rFonts w:hint="eastAsia" w:ascii="仿宋" w:hAnsi="仿宋" w:eastAsia="仿宋" w:cs="仿宋"/>
          <w:sz w:val="30"/>
          <w:szCs w:val="30"/>
          <w:lang w:eastAsia="zh-CN"/>
        </w:rPr>
        <w:t>定价机制</w:t>
      </w:r>
      <w:r>
        <w:rPr>
          <w:rFonts w:hint="eastAsia" w:ascii="仿宋" w:hAnsi="仿宋" w:eastAsia="仿宋" w:cs="仿宋"/>
          <w:sz w:val="30"/>
          <w:szCs w:val="30"/>
        </w:rPr>
        <w:t>，引导市场稳定供给</w:t>
      </w:r>
      <w:r>
        <w:rPr>
          <w:rFonts w:hint="eastAsia" w:ascii="仿宋" w:hAnsi="仿宋" w:eastAsia="仿宋" w:cs="仿宋"/>
          <w:sz w:val="30"/>
          <w:szCs w:val="30"/>
          <w:lang w:eastAsia="zh-CN"/>
        </w:rPr>
        <w:t>，维护市场平稳运行</w:t>
      </w:r>
      <w:r>
        <w:rPr>
          <w:rFonts w:hint="eastAsia" w:ascii="仿宋" w:hAnsi="仿宋" w:eastAsia="仿宋" w:cs="仿宋"/>
          <w:sz w:val="30"/>
          <w:szCs w:val="30"/>
        </w:rPr>
        <w:t>。</w:t>
      </w:r>
    </w:p>
    <w:p>
      <w:pPr>
        <w:pStyle w:val="3"/>
        <w:adjustRightInd w:val="0"/>
        <w:snapToGrid w:val="0"/>
        <w:spacing w:before="156" w:beforeLines="50" w:beforeAutospacing="0" w:after="156" w:afterLines="50" w:afterAutospacing="0"/>
        <w:ind w:firstLine="602" w:firstLineChars="200"/>
        <w:jc w:val="both"/>
        <w:rPr>
          <w:rFonts w:hint="default" w:ascii="Times New Roman" w:hAnsi="Times New Roman" w:eastAsia="黑体"/>
          <w:sz w:val="30"/>
          <w:szCs w:val="30"/>
        </w:rPr>
      </w:pPr>
      <w:r>
        <w:rPr>
          <w:rFonts w:ascii="Times New Roman" w:hAnsi="Times New Roman" w:eastAsia="黑体"/>
          <w:sz w:val="30"/>
          <w:szCs w:val="30"/>
        </w:rPr>
        <w:t>四、保障措施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二</w:t>
      </w:r>
      <w:r>
        <w:rPr>
          <w:rFonts w:hint="eastAsia" w:ascii="仿宋" w:hAnsi="仿宋" w:eastAsia="仿宋" w:cs="仿宋"/>
          <w:b/>
          <w:bCs/>
          <w:sz w:val="30"/>
          <w:szCs w:val="30"/>
        </w:rPr>
        <w:t>）</w:t>
      </w:r>
      <w:r>
        <w:rPr>
          <w:rFonts w:hint="eastAsia" w:ascii="仿宋" w:hAnsi="仿宋" w:eastAsia="仿宋" w:cs="仿宋"/>
          <w:b/>
          <w:bCs/>
          <w:sz w:val="30"/>
          <w:szCs w:val="30"/>
          <w:lang w:val="en-US" w:eastAsia="zh-CN"/>
        </w:rPr>
        <w:t>建立社会诚信机制和相关制度</w:t>
      </w:r>
      <w:r>
        <w:rPr>
          <w:rFonts w:hint="eastAsia" w:ascii="仿宋" w:hAnsi="仿宋" w:eastAsia="仿宋" w:cs="仿宋"/>
          <w:b/>
          <w:bCs/>
          <w:sz w:val="30"/>
          <w:szCs w:val="30"/>
        </w:rPr>
        <w:t>。</w:t>
      </w:r>
      <w:r>
        <w:rPr>
          <w:rFonts w:hint="eastAsia" w:ascii="仿宋" w:hAnsi="仿宋" w:eastAsia="仿宋" w:cs="仿宋"/>
          <w:sz w:val="30"/>
          <w:szCs w:val="30"/>
        </w:rPr>
        <w:t>发挥行业协会、金融机构、征信机构等作用，推进煤炭行业诚信体系建设，加强行业自律，营造诚实守信的良好行业氛围。支持利用公共和市场信用信息开展煤炭产供需企业的公共信用综合评价。</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三</w:t>
      </w:r>
      <w:r>
        <w:rPr>
          <w:rFonts w:hint="eastAsia" w:ascii="仿宋" w:hAnsi="仿宋" w:eastAsia="仿宋" w:cs="仿宋"/>
          <w:b/>
          <w:bCs/>
          <w:sz w:val="30"/>
          <w:szCs w:val="30"/>
        </w:rPr>
        <w:t>）加强</w:t>
      </w:r>
      <w:r>
        <w:rPr>
          <w:rFonts w:hint="eastAsia" w:ascii="仿宋" w:hAnsi="仿宋" w:eastAsia="仿宋" w:cs="仿宋"/>
          <w:b/>
          <w:bCs/>
          <w:sz w:val="30"/>
          <w:szCs w:val="30"/>
          <w:lang w:eastAsia="zh-CN"/>
        </w:rPr>
        <w:t>煤炭市场</w:t>
      </w:r>
      <w:r>
        <w:rPr>
          <w:rFonts w:hint="eastAsia" w:ascii="仿宋" w:hAnsi="仿宋" w:eastAsia="仿宋" w:cs="仿宋"/>
          <w:b/>
          <w:bCs/>
          <w:sz w:val="30"/>
          <w:szCs w:val="30"/>
        </w:rPr>
        <w:t>监测预警。</w:t>
      </w:r>
      <w:r>
        <w:rPr>
          <w:rFonts w:hint="eastAsia" w:ascii="仿宋" w:hAnsi="仿宋" w:eastAsia="仿宋" w:cs="仿宋"/>
          <w:sz w:val="30"/>
          <w:szCs w:val="30"/>
        </w:rPr>
        <w:t>支持建立全国煤炭市场交易大数据平台, 加强供需形势动态监测和分析研判，为政府和煤炭供需企业应对市场变化提供决策依据。政府部门强化预测预警，提高科学管理水平，建立应急响应机制。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四</w:t>
      </w:r>
      <w:r>
        <w:rPr>
          <w:rFonts w:hint="eastAsia" w:ascii="仿宋" w:hAnsi="仿宋" w:eastAsia="仿宋" w:cs="仿宋"/>
          <w:b/>
          <w:bCs/>
          <w:sz w:val="30"/>
          <w:szCs w:val="30"/>
        </w:rPr>
        <w:t>）加强示范引导。</w:t>
      </w:r>
      <w:r>
        <w:rPr>
          <w:rFonts w:hint="eastAsia" w:ascii="仿宋" w:hAnsi="仿宋" w:eastAsia="仿宋" w:cs="仿宋"/>
          <w:sz w:val="30"/>
          <w:szCs w:val="30"/>
        </w:rPr>
        <w:t>加强对本意见实施情况的跟踪分析和指导，适时开展效果评估；注重示范引导，总结推广煤炭市场体系建设优秀成果和先进经验，促进传统产供需衔接方式向现代交易模式转变，推动煤炭市场体系建设持续健康发展。</w:t>
      </w: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STZhongsong">
    <w:altName w:val="宋体"/>
    <w:panose1 w:val="00000000000000000000"/>
    <w:charset w:val="86"/>
    <w:family w:val="auto"/>
    <w:pitch w:val="default"/>
    <w:sig w:usb0="00000000" w:usb1="00000000" w:usb2="00000010" w:usb3="00000000" w:csb0="0004009F" w:csb1="00000000"/>
  </w:font>
  <w:font w:name="STFangsong">
    <w:altName w:val="宋体"/>
    <w:panose1 w:val="00000000000000000000"/>
    <w:charset w:val="86"/>
    <w:family w:val="auto"/>
    <w:pitch w:val="default"/>
    <w:sig w:usb0="00000000" w:usb1="00000000" w:usb2="00000010" w:usb3="00000000" w:csb0="0004009F" w:csb1="00000000"/>
  </w:font>
  <w:font w:name="STKaiti">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TFangso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2010600040101010101"/>
    <w:charset w:val="86"/>
    <w:family w:val="auto"/>
    <w:pitch w:val="default"/>
    <w:sig w:usb0="00000000" w:usb1="00000000" w:usb2="00000000" w:usb3="00000000" w:csb0="0004009F" w:csb1="DFD70000"/>
  </w:font>
  <w:font w:name="华文仿宋">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5484473"/>
    </w:sdtPr>
    <w:sdtEndPr>
      <w:rPr>
        <w:rFonts w:ascii="Times New Roman" w:hAnsi="Times New Roman" w:cs="Times New Roman"/>
      </w:rPr>
    </w:sdtEndPr>
    <w:sdtContent>
      <w:p>
        <w:pPr>
          <w:pStyle w:val="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D51BEC"/>
    <w:rsid w:val="00000073"/>
    <w:rsid w:val="00000C9E"/>
    <w:rsid w:val="000035F5"/>
    <w:rsid w:val="00004D13"/>
    <w:rsid w:val="000051B9"/>
    <w:rsid w:val="00012A9D"/>
    <w:rsid w:val="00021405"/>
    <w:rsid w:val="00024EA1"/>
    <w:rsid w:val="00027A23"/>
    <w:rsid w:val="00036DAC"/>
    <w:rsid w:val="00036E96"/>
    <w:rsid w:val="00036F72"/>
    <w:rsid w:val="0003746B"/>
    <w:rsid w:val="00043FD2"/>
    <w:rsid w:val="00044A92"/>
    <w:rsid w:val="00056721"/>
    <w:rsid w:val="000617B0"/>
    <w:rsid w:val="0007244E"/>
    <w:rsid w:val="00075AB4"/>
    <w:rsid w:val="00084739"/>
    <w:rsid w:val="00084FC1"/>
    <w:rsid w:val="00087FCE"/>
    <w:rsid w:val="00091B0F"/>
    <w:rsid w:val="00093E90"/>
    <w:rsid w:val="000A3AB9"/>
    <w:rsid w:val="000A572C"/>
    <w:rsid w:val="000B1DF5"/>
    <w:rsid w:val="000B26CE"/>
    <w:rsid w:val="000B646C"/>
    <w:rsid w:val="000F0000"/>
    <w:rsid w:val="000F12CC"/>
    <w:rsid w:val="00103028"/>
    <w:rsid w:val="00116B0B"/>
    <w:rsid w:val="001332B4"/>
    <w:rsid w:val="00146A24"/>
    <w:rsid w:val="00161329"/>
    <w:rsid w:val="00165BD3"/>
    <w:rsid w:val="0017437D"/>
    <w:rsid w:val="00185B56"/>
    <w:rsid w:val="001873E6"/>
    <w:rsid w:val="001935B3"/>
    <w:rsid w:val="00194221"/>
    <w:rsid w:val="001947F4"/>
    <w:rsid w:val="001B4B2A"/>
    <w:rsid w:val="001B6051"/>
    <w:rsid w:val="001C0624"/>
    <w:rsid w:val="001C34EE"/>
    <w:rsid w:val="001C649E"/>
    <w:rsid w:val="001D247A"/>
    <w:rsid w:val="001D4D2F"/>
    <w:rsid w:val="001E4E5F"/>
    <w:rsid w:val="001E7122"/>
    <w:rsid w:val="001F1101"/>
    <w:rsid w:val="001F1E06"/>
    <w:rsid w:val="001F626F"/>
    <w:rsid w:val="002022EE"/>
    <w:rsid w:val="00210EB3"/>
    <w:rsid w:val="0021166C"/>
    <w:rsid w:val="002138C4"/>
    <w:rsid w:val="00222156"/>
    <w:rsid w:val="00224E1C"/>
    <w:rsid w:val="0023202B"/>
    <w:rsid w:val="00233AA8"/>
    <w:rsid w:val="00241BB5"/>
    <w:rsid w:val="002450FC"/>
    <w:rsid w:val="002457F7"/>
    <w:rsid w:val="00245962"/>
    <w:rsid w:val="002465E3"/>
    <w:rsid w:val="00254FDE"/>
    <w:rsid w:val="00264D7B"/>
    <w:rsid w:val="00266785"/>
    <w:rsid w:val="00270031"/>
    <w:rsid w:val="00273BF0"/>
    <w:rsid w:val="00276CDE"/>
    <w:rsid w:val="0028605D"/>
    <w:rsid w:val="00287B1B"/>
    <w:rsid w:val="002913D6"/>
    <w:rsid w:val="00293F95"/>
    <w:rsid w:val="002A3809"/>
    <w:rsid w:val="002B3AC0"/>
    <w:rsid w:val="002B5185"/>
    <w:rsid w:val="002B5EE0"/>
    <w:rsid w:val="002C46EB"/>
    <w:rsid w:val="002C6825"/>
    <w:rsid w:val="002D0523"/>
    <w:rsid w:val="002D1BEB"/>
    <w:rsid w:val="002D40C5"/>
    <w:rsid w:val="002D7BC1"/>
    <w:rsid w:val="002E7DE4"/>
    <w:rsid w:val="002F2045"/>
    <w:rsid w:val="002F3B66"/>
    <w:rsid w:val="00305044"/>
    <w:rsid w:val="00306A74"/>
    <w:rsid w:val="0030700E"/>
    <w:rsid w:val="00311685"/>
    <w:rsid w:val="00311CE6"/>
    <w:rsid w:val="00320755"/>
    <w:rsid w:val="003251AF"/>
    <w:rsid w:val="00337C22"/>
    <w:rsid w:val="00337DCE"/>
    <w:rsid w:val="00347816"/>
    <w:rsid w:val="0035111C"/>
    <w:rsid w:val="0035612B"/>
    <w:rsid w:val="00362574"/>
    <w:rsid w:val="00363D88"/>
    <w:rsid w:val="00365FE3"/>
    <w:rsid w:val="0037741C"/>
    <w:rsid w:val="00384B59"/>
    <w:rsid w:val="00385A5E"/>
    <w:rsid w:val="0038653B"/>
    <w:rsid w:val="003A2288"/>
    <w:rsid w:val="003B0340"/>
    <w:rsid w:val="003B43EC"/>
    <w:rsid w:val="003C304A"/>
    <w:rsid w:val="003C3167"/>
    <w:rsid w:val="003D1856"/>
    <w:rsid w:val="003D19E5"/>
    <w:rsid w:val="003E78F4"/>
    <w:rsid w:val="004077F2"/>
    <w:rsid w:val="00412233"/>
    <w:rsid w:val="004137B9"/>
    <w:rsid w:val="0041384D"/>
    <w:rsid w:val="004158DA"/>
    <w:rsid w:val="00423B0E"/>
    <w:rsid w:val="004337F8"/>
    <w:rsid w:val="00434E33"/>
    <w:rsid w:val="00437C07"/>
    <w:rsid w:val="00466C44"/>
    <w:rsid w:val="00474363"/>
    <w:rsid w:val="00477585"/>
    <w:rsid w:val="00477B5D"/>
    <w:rsid w:val="00482528"/>
    <w:rsid w:val="00485C91"/>
    <w:rsid w:val="0049083F"/>
    <w:rsid w:val="0049641B"/>
    <w:rsid w:val="004B1364"/>
    <w:rsid w:val="004B13B1"/>
    <w:rsid w:val="004B2A2F"/>
    <w:rsid w:val="004B3038"/>
    <w:rsid w:val="004C7BB4"/>
    <w:rsid w:val="004D06A6"/>
    <w:rsid w:val="004D331F"/>
    <w:rsid w:val="004D4829"/>
    <w:rsid w:val="004E5F9C"/>
    <w:rsid w:val="004F014E"/>
    <w:rsid w:val="004F0AF9"/>
    <w:rsid w:val="004F31AC"/>
    <w:rsid w:val="004F6B75"/>
    <w:rsid w:val="00512801"/>
    <w:rsid w:val="00516E83"/>
    <w:rsid w:val="00523658"/>
    <w:rsid w:val="005332AE"/>
    <w:rsid w:val="00550BD0"/>
    <w:rsid w:val="0055563A"/>
    <w:rsid w:val="005567F3"/>
    <w:rsid w:val="00562DE3"/>
    <w:rsid w:val="00575749"/>
    <w:rsid w:val="00580B56"/>
    <w:rsid w:val="005A0D3B"/>
    <w:rsid w:val="005A1174"/>
    <w:rsid w:val="005A3E07"/>
    <w:rsid w:val="005A5FCE"/>
    <w:rsid w:val="005B140C"/>
    <w:rsid w:val="005B5476"/>
    <w:rsid w:val="005C5ABE"/>
    <w:rsid w:val="005C78F9"/>
    <w:rsid w:val="005D555E"/>
    <w:rsid w:val="005E7C8C"/>
    <w:rsid w:val="005F144E"/>
    <w:rsid w:val="005F75AB"/>
    <w:rsid w:val="00600117"/>
    <w:rsid w:val="00606A43"/>
    <w:rsid w:val="00617139"/>
    <w:rsid w:val="006257D4"/>
    <w:rsid w:val="00625D8D"/>
    <w:rsid w:val="0064760E"/>
    <w:rsid w:val="0065472C"/>
    <w:rsid w:val="006559E9"/>
    <w:rsid w:val="006621F9"/>
    <w:rsid w:val="00667D54"/>
    <w:rsid w:val="00673B4A"/>
    <w:rsid w:val="006803D6"/>
    <w:rsid w:val="0068324C"/>
    <w:rsid w:val="00684101"/>
    <w:rsid w:val="00687139"/>
    <w:rsid w:val="00697E41"/>
    <w:rsid w:val="006A14BA"/>
    <w:rsid w:val="006A2E83"/>
    <w:rsid w:val="006A310E"/>
    <w:rsid w:val="006B279C"/>
    <w:rsid w:val="006B4B42"/>
    <w:rsid w:val="006B4D3D"/>
    <w:rsid w:val="006B6991"/>
    <w:rsid w:val="006C3069"/>
    <w:rsid w:val="006C4060"/>
    <w:rsid w:val="006C5226"/>
    <w:rsid w:val="006D2A97"/>
    <w:rsid w:val="006D7E57"/>
    <w:rsid w:val="007004A0"/>
    <w:rsid w:val="0071472A"/>
    <w:rsid w:val="00714CF0"/>
    <w:rsid w:val="00726711"/>
    <w:rsid w:val="00727BCE"/>
    <w:rsid w:val="00732FB5"/>
    <w:rsid w:val="00743C4E"/>
    <w:rsid w:val="00755719"/>
    <w:rsid w:val="0075798B"/>
    <w:rsid w:val="00770561"/>
    <w:rsid w:val="00771BAD"/>
    <w:rsid w:val="00774AFD"/>
    <w:rsid w:val="0077743C"/>
    <w:rsid w:val="00781960"/>
    <w:rsid w:val="00786247"/>
    <w:rsid w:val="0078796D"/>
    <w:rsid w:val="007B0C12"/>
    <w:rsid w:val="007B3095"/>
    <w:rsid w:val="007C556E"/>
    <w:rsid w:val="007D19F2"/>
    <w:rsid w:val="007E0D77"/>
    <w:rsid w:val="007E1CCB"/>
    <w:rsid w:val="007E2D91"/>
    <w:rsid w:val="007E3442"/>
    <w:rsid w:val="008057AB"/>
    <w:rsid w:val="00830734"/>
    <w:rsid w:val="0083690B"/>
    <w:rsid w:val="00836B4F"/>
    <w:rsid w:val="0083764B"/>
    <w:rsid w:val="00843C36"/>
    <w:rsid w:val="0085083F"/>
    <w:rsid w:val="008627A1"/>
    <w:rsid w:val="0087352B"/>
    <w:rsid w:val="008742F5"/>
    <w:rsid w:val="00894BBD"/>
    <w:rsid w:val="008A31E6"/>
    <w:rsid w:val="008A39FE"/>
    <w:rsid w:val="008A479B"/>
    <w:rsid w:val="008C2A21"/>
    <w:rsid w:val="008C3932"/>
    <w:rsid w:val="008C7F2E"/>
    <w:rsid w:val="008D146A"/>
    <w:rsid w:val="008D364D"/>
    <w:rsid w:val="008D5474"/>
    <w:rsid w:val="008F1BDE"/>
    <w:rsid w:val="008F78FE"/>
    <w:rsid w:val="009014E0"/>
    <w:rsid w:val="00907DF5"/>
    <w:rsid w:val="00910483"/>
    <w:rsid w:val="00932580"/>
    <w:rsid w:val="00941C14"/>
    <w:rsid w:val="00950BFC"/>
    <w:rsid w:val="00952493"/>
    <w:rsid w:val="00965860"/>
    <w:rsid w:val="00965D63"/>
    <w:rsid w:val="00983CAC"/>
    <w:rsid w:val="0098623D"/>
    <w:rsid w:val="00991380"/>
    <w:rsid w:val="00997795"/>
    <w:rsid w:val="009B07AC"/>
    <w:rsid w:val="009B32B6"/>
    <w:rsid w:val="009D327D"/>
    <w:rsid w:val="009D5C0E"/>
    <w:rsid w:val="009D61F5"/>
    <w:rsid w:val="009D6CBB"/>
    <w:rsid w:val="00A00F84"/>
    <w:rsid w:val="00A022F9"/>
    <w:rsid w:val="00A05ED0"/>
    <w:rsid w:val="00A170ED"/>
    <w:rsid w:val="00A25CE8"/>
    <w:rsid w:val="00A27370"/>
    <w:rsid w:val="00A314CE"/>
    <w:rsid w:val="00A314E0"/>
    <w:rsid w:val="00A43C0E"/>
    <w:rsid w:val="00A502C9"/>
    <w:rsid w:val="00A535E6"/>
    <w:rsid w:val="00A70141"/>
    <w:rsid w:val="00A81240"/>
    <w:rsid w:val="00A816C7"/>
    <w:rsid w:val="00A85444"/>
    <w:rsid w:val="00A86CBC"/>
    <w:rsid w:val="00A8782A"/>
    <w:rsid w:val="00A90B1F"/>
    <w:rsid w:val="00A92A01"/>
    <w:rsid w:val="00A95316"/>
    <w:rsid w:val="00A95B4B"/>
    <w:rsid w:val="00A967DE"/>
    <w:rsid w:val="00A976FB"/>
    <w:rsid w:val="00AB0E83"/>
    <w:rsid w:val="00AB1156"/>
    <w:rsid w:val="00AC27B6"/>
    <w:rsid w:val="00AC438D"/>
    <w:rsid w:val="00AD16A5"/>
    <w:rsid w:val="00AD318A"/>
    <w:rsid w:val="00AD74CD"/>
    <w:rsid w:val="00AE4349"/>
    <w:rsid w:val="00AE7613"/>
    <w:rsid w:val="00B154CD"/>
    <w:rsid w:val="00B21409"/>
    <w:rsid w:val="00B22F10"/>
    <w:rsid w:val="00B241F3"/>
    <w:rsid w:val="00B2587E"/>
    <w:rsid w:val="00B34663"/>
    <w:rsid w:val="00B407B5"/>
    <w:rsid w:val="00B40D9F"/>
    <w:rsid w:val="00B418FE"/>
    <w:rsid w:val="00B44CB9"/>
    <w:rsid w:val="00B4647D"/>
    <w:rsid w:val="00B50C71"/>
    <w:rsid w:val="00B55430"/>
    <w:rsid w:val="00B63D80"/>
    <w:rsid w:val="00B655A9"/>
    <w:rsid w:val="00B668CA"/>
    <w:rsid w:val="00B66EEF"/>
    <w:rsid w:val="00B700AE"/>
    <w:rsid w:val="00B754CA"/>
    <w:rsid w:val="00B847A3"/>
    <w:rsid w:val="00B8663A"/>
    <w:rsid w:val="00B92AD5"/>
    <w:rsid w:val="00BA4F0B"/>
    <w:rsid w:val="00BA7840"/>
    <w:rsid w:val="00BA788A"/>
    <w:rsid w:val="00BB14AF"/>
    <w:rsid w:val="00BB4327"/>
    <w:rsid w:val="00BB4D67"/>
    <w:rsid w:val="00BC1ECE"/>
    <w:rsid w:val="00BE2710"/>
    <w:rsid w:val="00BE4F70"/>
    <w:rsid w:val="00BE76A9"/>
    <w:rsid w:val="00C00EB3"/>
    <w:rsid w:val="00C01A92"/>
    <w:rsid w:val="00C035F8"/>
    <w:rsid w:val="00C06D93"/>
    <w:rsid w:val="00C1185F"/>
    <w:rsid w:val="00C138D4"/>
    <w:rsid w:val="00C26447"/>
    <w:rsid w:val="00C301A3"/>
    <w:rsid w:val="00C31D24"/>
    <w:rsid w:val="00C3317D"/>
    <w:rsid w:val="00C46237"/>
    <w:rsid w:val="00C53552"/>
    <w:rsid w:val="00C5628D"/>
    <w:rsid w:val="00C60D9B"/>
    <w:rsid w:val="00C6155A"/>
    <w:rsid w:val="00C629FD"/>
    <w:rsid w:val="00C64510"/>
    <w:rsid w:val="00C6552C"/>
    <w:rsid w:val="00C72608"/>
    <w:rsid w:val="00C72CFF"/>
    <w:rsid w:val="00C84DF8"/>
    <w:rsid w:val="00C91B0E"/>
    <w:rsid w:val="00CA18FC"/>
    <w:rsid w:val="00CB052F"/>
    <w:rsid w:val="00CB3C52"/>
    <w:rsid w:val="00CC22C6"/>
    <w:rsid w:val="00CC38B3"/>
    <w:rsid w:val="00CD0299"/>
    <w:rsid w:val="00CD2405"/>
    <w:rsid w:val="00CD40DE"/>
    <w:rsid w:val="00CD453E"/>
    <w:rsid w:val="00CD5533"/>
    <w:rsid w:val="00CD7EFF"/>
    <w:rsid w:val="00CE1D61"/>
    <w:rsid w:val="00CE65B6"/>
    <w:rsid w:val="00CF426F"/>
    <w:rsid w:val="00CF5277"/>
    <w:rsid w:val="00CF6F7A"/>
    <w:rsid w:val="00D0356B"/>
    <w:rsid w:val="00D14249"/>
    <w:rsid w:val="00D145E9"/>
    <w:rsid w:val="00D3248F"/>
    <w:rsid w:val="00D333BD"/>
    <w:rsid w:val="00D41A1D"/>
    <w:rsid w:val="00D452F7"/>
    <w:rsid w:val="00D50697"/>
    <w:rsid w:val="00D5320D"/>
    <w:rsid w:val="00D56E6A"/>
    <w:rsid w:val="00D61560"/>
    <w:rsid w:val="00D7358E"/>
    <w:rsid w:val="00D77883"/>
    <w:rsid w:val="00D93BB8"/>
    <w:rsid w:val="00D95EA7"/>
    <w:rsid w:val="00D96E08"/>
    <w:rsid w:val="00DB11E4"/>
    <w:rsid w:val="00DB1477"/>
    <w:rsid w:val="00DB5FCD"/>
    <w:rsid w:val="00DB7476"/>
    <w:rsid w:val="00DC2D03"/>
    <w:rsid w:val="00DC31DC"/>
    <w:rsid w:val="00DC561E"/>
    <w:rsid w:val="00DD09CF"/>
    <w:rsid w:val="00DD2C97"/>
    <w:rsid w:val="00DD6D16"/>
    <w:rsid w:val="00DF0782"/>
    <w:rsid w:val="00E24AE5"/>
    <w:rsid w:val="00E46173"/>
    <w:rsid w:val="00E462C3"/>
    <w:rsid w:val="00E46F59"/>
    <w:rsid w:val="00E5136B"/>
    <w:rsid w:val="00E51718"/>
    <w:rsid w:val="00E61030"/>
    <w:rsid w:val="00E654A8"/>
    <w:rsid w:val="00E81BC9"/>
    <w:rsid w:val="00E83D18"/>
    <w:rsid w:val="00E85465"/>
    <w:rsid w:val="00E85DAE"/>
    <w:rsid w:val="00E92237"/>
    <w:rsid w:val="00E97228"/>
    <w:rsid w:val="00EB4243"/>
    <w:rsid w:val="00EB6379"/>
    <w:rsid w:val="00EC0757"/>
    <w:rsid w:val="00EC1D2A"/>
    <w:rsid w:val="00ED15B4"/>
    <w:rsid w:val="00ED7B2C"/>
    <w:rsid w:val="00EE634A"/>
    <w:rsid w:val="00EE7F94"/>
    <w:rsid w:val="00EF03A5"/>
    <w:rsid w:val="00EF402E"/>
    <w:rsid w:val="00F07325"/>
    <w:rsid w:val="00F1043C"/>
    <w:rsid w:val="00F15A76"/>
    <w:rsid w:val="00F16109"/>
    <w:rsid w:val="00F41C07"/>
    <w:rsid w:val="00F540B6"/>
    <w:rsid w:val="00F63092"/>
    <w:rsid w:val="00F63693"/>
    <w:rsid w:val="00F64F14"/>
    <w:rsid w:val="00F70000"/>
    <w:rsid w:val="00F70486"/>
    <w:rsid w:val="00F7539E"/>
    <w:rsid w:val="00F77DF3"/>
    <w:rsid w:val="00F80FAE"/>
    <w:rsid w:val="00F85899"/>
    <w:rsid w:val="00F86330"/>
    <w:rsid w:val="00F92CA9"/>
    <w:rsid w:val="00FA0E04"/>
    <w:rsid w:val="00FA1DFB"/>
    <w:rsid w:val="00FA7904"/>
    <w:rsid w:val="00FB4895"/>
    <w:rsid w:val="00FC2968"/>
    <w:rsid w:val="00FC3939"/>
    <w:rsid w:val="00FC4337"/>
    <w:rsid w:val="00FD0CF9"/>
    <w:rsid w:val="00FD3BA5"/>
    <w:rsid w:val="00FD5D78"/>
    <w:rsid w:val="00FF0759"/>
    <w:rsid w:val="00FF0996"/>
    <w:rsid w:val="00FF2168"/>
    <w:rsid w:val="019560BD"/>
    <w:rsid w:val="02115FDE"/>
    <w:rsid w:val="02376BF3"/>
    <w:rsid w:val="03394843"/>
    <w:rsid w:val="03E30500"/>
    <w:rsid w:val="0468310C"/>
    <w:rsid w:val="04D111E5"/>
    <w:rsid w:val="05084D4C"/>
    <w:rsid w:val="05C66DE4"/>
    <w:rsid w:val="06151B46"/>
    <w:rsid w:val="064B3F45"/>
    <w:rsid w:val="06C072BB"/>
    <w:rsid w:val="076B7633"/>
    <w:rsid w:val="07846C45"/>
    <w:rsid w:val="07CD2C8E"/>
    <w:rsid w:val="07DE5935"/>
    <w:rsid w:val="07F44655"/>
    <w:rsid w:val="08355709"/>
    <w:rsid w:val="083D64B8"/>
    <w:rsid w:val="084114D9"/>
    <w:rsid w:val="08B25EAF"/>
    <w:rsid w:val="08B36D0A"/>
    <w:rsid w:val="08CE3947"/>
    <w:rsid w:val="08E3697D"/>
    <w:rsid w:val="08EB377F"/>
    <w:rsid w:val="08EB7C78"/>
    <w:rsid w:val="09061F92"/>
    <w:rsid w:val="09333C19"/>
    <w:rsid w:val="093C5570"/>
    <w:rsid w:val="094D4E2F"/>
    <w:rsid w:val="09E72B2A"/>
    <w:rsid w:val="0A294C75"/>
    <w:rsid w:val="0A2F5333"/>
    <w:rsid w:val="0A5B3C23"/>
    <w:rsid w:val="0A8C13E5"/>
    <w:rsid w:val="0AD50D1F"/>
    <w:rsid w:val="0B370FC1"/>
    <w:rsid w:val="0B394009"/>
    <w:rsid w:val="0B551EB7"/>
    <w:rsid w:val="0BA75216"/>
    <w:rsid w:val="0BAB3B96"/>
    <w:rsid w:val="0BC133F0"/>
    <w:rsid w:val="0C58169B"/>
    <w:rsid w:val="0C594A00"/>
    <w:rsid w:val="0D20061F"/>
    <w:rsid w:val="0D735335"/>
    <w:rsid w:val="0E687AD6"/>
    <w:rsid w:val="0E774F2F"/>
    <w:rsid w:val="0F1D33FF"/>
    <w:rsid w:val="0F74613E"/>
    <w:rsid w:val="0F8C7A83"/>
    <w:rsid w:val="0FA94301"/>
    <w:rsid w:val="0FB724C6"/>
    <w:rsid w:val="0FDE2975"/>
    <w:rsid w:val="10005F2E"/>
    <w:rsid w:val="100E61C1"/>
    <w:rsid w:val="10545E1A"/>
    <w:rsid w:val="1058665B"/>
    <w:rsid w:val="109A2F49"/>
    <w:rsid w:val="10B4099C"/>
    <w:rsid w:val="10B84D04"/>
    <w:rsid w:val="10CB174E"/>
    <w:rsid w:val="10D14ACC"/>
    <w:rsid w:val="10D511AD"/>
    <w:rsid w:val="10F5239E"/>
    <w:rsid w:val="11AF2324"/>
    <w:rsid w:val="128147DD"/>
    <w:rsid w:val="128628C9"/>
    <w:rsid w:val="12AE5978"/>
    <w:rsid w:val="12B8241F"/>
    <w:rsid w:val="12D855B9"/>
    <w:rsid w:val="1319491E"/>
    <w:rsid w:val="13470D02"/>
    <w:rsid w:val="1362492F"/>
    <w:rsid w:val="139440C1"/>
    <w:rsid w:val="13E3758D"/>
    <w:rsid w:val="140F7AD5"/>
    <w:rsid w:val="14386062"/>
    <w:rsid w:val="14A15EF2"/>
    <w:rsid w:val="152D6A0A"/>
    <w:rsid w:val="161746FA"/>
    <w:rsid w:val="164C2232"/>
    <w:rsid w:val="16550438"/>
    <w:rsid w:val="16907AF8"/>
    <w:rsid w:val="171654E0"/>
    <w:rsid w:val="17357AED"/>
    <w:rsid w:val="17593A29"/>
    <w:rsid w:val="17853923"/>
    <w:rsid w:val="17C17A9B"/>
    <w:rsid w:val="17ED4587"/>
    <w:rsid w:val="1802584C"/>
    <w:rsid w:val="18666DD6"/>
    <w:rsid w:val="192B4D8A"/>
    <w:rsid w:val="196144BB"/>
    <w:rsid w:val="19B34D7E"/>
    <w:rsid w:val="19F22380"/>
    <w:rsid w:val="19F266FB"/>
    <w:rsid w:val="1AF704C7"/>
    <w:rsid w:val="1B20103D"/>
    <w:rsid w:val="1B803BDF"/>
    <w:rsid w:val="1B8D52A5"/>
    <w:rsid w:val="1B9653F4"/>
    <w:rsid w:val="1CD910FE"/>
    <w:rsid w:val="1D177803"/>
    <w:rsid w:val="1D485260"/>
    <w:rsid w:val="1D63038B"/>
    <w:rsid w:val="1D847AA5"/>
    <w:rsid w:val="1D855E0B"/>
    <w:rsid w:val="1D96102B"/>
    <w:rsid w:val="1E8C3CBE"/>
    <w:rsid w:val="1EA922EE"/>
    <w:rsid w:val="1EC6759A"/>
    <w:rsid w:val="1F16793D"/>
    <w:rsid w:val="1F25274F"/>
    <w:rsid w:val="1F3E14AC"/>
    <w:rsid w:val="1F760972"/>
    <w:rsid w:val="1F995EB5"/>
    <w:rsid w:val="1FA00C7C"/>
    <w:rsid w:val="203147BD"/>
    <w:rsid w:val="20BA40CE"/>
    <w:rsid w:val="20E73095"/>
    <w:rsid w:val="20F10731"/>
    <w:rsid w:val="211509A5"/>
    <w:rsid w:val="212C6B4E"/>
    <w:rsid w:val="2132279E"/>
    <w:rsid w:val="21537D91"/>
    <w:rsid w:val="219476F3"/>
    <w:rsid w:val="21B308BB"/>
    <w:rsid w:val="21D043B9"/>
    <w:rsid w:val="21E25EBB"/>
    <w:rsid w:val="22241372"/>
    <w:rsid w:val="224B7A19"/>
    <w:rsid w:val="22A41380"/>
    <w:rsid w:val="22C7450C"/>
    <w:rsid w:val="22DE249D"/>
    <w:rsid w:val="232B5B4D"/>
    <w:rsid w:val="232F5F82"/>
    <w:rsid w:val="23E71C34"/>
    <w:rsid w:val="244B2C6D"/>
    <w:rsid w:val="246B0B38"/>
    <w:rsid w:val="24737F9C"/>
    <w:rsid w:val="25290453"/>
    <w:rsid w:val="25941A34"/>
    <w:rsid w:val="25A2481F"/>
    <w:rsid w:val="25D477AD"/>
    <w:rsid w:val="26275207"/>
    <w:rsid w:val="26AA4243"/>
    <w:rsid w:val="27417671"/>
    <w:rsid w:val="27453DB6"/>
    <w:rsid w:val="274637A1"/>
    <w:rsid w:val="27EB27B8"/>
    <w:rsid w:val="28000541"/>
    <w:rsid w:val="28125E4B"/>
    <w:rsid w:val="289E6349"/>
    <w:rsid w:val="28A944BB"/>
    <w:rsid w:val="28B550CF"/>
    <w:rsid w:val="28C83A5E"/>
    <w:rsid w:val="28EC7AE4"/>
    <w:rsid w:val="29003B56"/>
    <w:rsid w:val="29957203"/>
    <w:rsid w:val="29C3449E"/>
    <w:rsid w:val="29EC479A"/>
    <w:rsid w:val="2AA46CF5"/>
    <w:rsid w:val="2B0121F3"/>
    <w:rsid w:val="2B2D6273"/>
    <w:rsid w:val="2B6B166E"/>
    <w:rsid w:val="2BD75CF6"/>
    <w:rsid w:val="2C5D4F21"/>
    <w:rsid w:val="2CA64FFA"/>
    <w:rsid w:val="2CAE55DC"/>
    <w:rsid w:val="2D246635"/>
    <w:rsid w:val="2D5D5F6B"/>
    <w:rsid w:val="2D7E17F8"/>
    <w:rsid w:val="2D982D88"/>
    <w:rsid w:val="2DBE6AF2"/>
    <w:rsid w:val="2DC62684"/>
    <w:rsid w:val="2DD07192"/>
    <w:rsid w:val="2E01476D"/>
    <w:rsid w:val="2E027C25"/>
    <w:rsid w:val="2E2E01D6"/>
    <w:rsid w:val="2E7D4BB0"/>
    <w:rsid w:val="2ED129C4"/>
    <w:rsid w:val="2EDB2B80"/>
    <w:rsid w:val="2EDF474C"/>
    <w:rsid w:val="2EFA4E1B"/>
    <w:rsid w:val="2F3215E3"/>
    <w:rsid w:val="2F7242C8"/>
    <w:rsid w:val="2FA40EDB"/>
    <w:rsid w:val="3067784C"/>
    <w:rsid w:val="30701083"/>
    <w:rsid w:val="308E1CE2"/>
    <w:rsid w:val="30A4579F"/>
    <w:rsid w:val="30C956DF"/>
    <w:rsid w:val="30DA014D"/>
    <w:rsid w:val="30EE0F13"/>
    <w:rsid w:val="310A0821"/>
    <w:rsid w:val="31670CDD"/>
    <w:rsid w:val="328133F6"/>
    <w:rsid w:val="3315010D"/>
    <w:rsid w:val="33161A4D"/>
    <w:rsid w:val="34A8076F"/>
    <w:rsid w:val="34B53343"/>
    <w:rsid w:val="34C85711"/>
    <w:rsid w:val="34EC2BAE"/>
    <w:rsid w:val="35053EF1"/>
    <w:rsid w:val="35AC7BEB"/>
    <w:rsid w:val="35F20B48"/>
    <w:rsid w:val="362C005B"/>
    <w:rsid w:val="364C07C5"/>
    <w:rsid w:val="365B6042"/>
    <w:rsid w:val="367202E7"/>
    <w:rsid w:val="36817679"/>
    <w:rsid w:val="368E1995"/>
    <w:rsid w:val="36B557B7"/>
    <w:rsid w:val="36FF7EEC"/>
    <w:rsid w:val="373A1A3D"/>
    <w:rsid w:val="37855CD7"/>
    <w:rsid w:val="38BC18AB"/>
    <w:rsid w:val="38C07C1D"/>
    <w:rsid w:val="38C64EA7"/>
    <w:rsid w:val="38D272ED"/>
    <w:rsid w:val="39C7296E"/>
    <w:rsid w:val="3A263E98"/>
    <w:rsid w:val="3A275BE4"/>
    <w:rsid w:val="3A287591"/>
    <w:rsid w:val="3A9F6962"/>
    <w:rsid w:val="3AAC242B"/>
    <w:rsid w:val="3AAE600F"/>
    <w:rsid w:val="3ADC229B"/>
    <w:rsid w:val="3BA229B3"/>
    <w:rsid w:val="3BA45FAE"/>
    <w:rsid w:val="3BDE1F7C"/>
    <w:rsid w:val="3CBF3FD2"/>
    <w:rsid w:val="3CC443E7"/>
    <w:rsid w:val="3D134CED"/>
    <w:rsid w:val="3D454820"/>
    <w:rsid w:val="3D675A07"/>
    <w:rsid w:val="3D91163A"/>
    <w:rsid w:val="3DE63399"/>
    <w:rsid w:val="3E5271ED"/>
    <w:rsid w:val="3F0633FB"/>
    <w:rsid w:val="3F263A52"/>
    <w:rsid w:val="3F580463"/>
    <w:rsid w:val="3FA91CEC"/>
    <w:rsid w:val="3FE9406A"/>
    <w:rsid w:val="3FFE01BC"/>
    <w:rsid w:val="400F5008"/>
    <w:rsid w:val="401C5269"/>
    <w:rsid w:val="401D7A0A"/>
    <w:rsid w:val="40431C26"/>
    <w:rsid w:val="40CD7F19"/>
    <w:rsid w:val="41142405"/>
    <w:rsid w:val="411A7D9C"/>
    <w:rsid w:val="411D51BB"/>
    <w:rsid w:val="41862105"/>
    <w:rsid w:val="41EC0A06"/>
    <w:rsid w:val="41EE3C40"/>
    <w:rsid w:val="41F3745F"/>
    <w:rsid w:val="420D527F"/>
    <w:rsid w:val="42103D69"/>
    <w:rsid w:val="42CB7E19"/>
    <w:rsid w:val="436C4054"/>
    <w:rsid w:val="439E2C66"/>
    <w:rsid w:val="43B54350"/>
    <w:rsid w:val="43F036B6"/>
    <w:rsid w:val="44303207"/>
    <w:rsid w:val="444F6DF0"/>
    <w:rsid w:val="449A58F9"/>
    <w:rsid w:val="44A0366C"/>
    <w:rsid w:val="44B83B3B"/>
    <w:rsid w:val="44D428A6"/>
    <w:rsid w:val="462F0B1C"/>
    <w:rsid w:val="473D1EAA"/>
    <w:rsid w:val="478E79EC"/>
    <w:rsid w:val="479828B0"/>
    <w:rsid w:val="48130298"/>
    <w:rsid w:val="48D45FD8"/>
    <w:rsid w:val="48E649F5"/>
    <w:rsid w:val="49307F82"/>
    <w:rsid w:val="49827DD7"/>
    <w:rsid w:val="49AF2390"/>
    <w:rsid w:val="49EB0545"/>
    <w:rsid w:val="4A1D1C7A"/>
    <w:rsid w:val="4A627ED5"/>
    <w:rsid w:val="4A9F3A79"/>
    <w:rsid w:val="4B133AB7"/>
    <w:rsid w:val="4B2C1438"/>
    <w:rsid w:val="4B431625"/>
    <w:rsid w:val="4B950F90"/>
    <w:rsid w:val="4BCE228B"/>
    <w:rsid w:val="4BDF60D2"/>
    <w:rsid w:val="4C36186B"/>
    <w:rsid w:val="4C570BBC"/>
    <w:rsid w:val="4C99030C"/>
    <w:rsid w:val="4CE668CC"/>
    <w:rsid w:val="4CF916AF"/>
    <w:rsid w:val="4DA428BA"/>
    <w:rsid w:val="4DBA0C2C"/>
    <w:rsid w:val="4E0A0FE5"/>
    <w:rsid w:val="4E3625B3"/>
    <w:rsid w:val="4E3867F5"/>
    <w:rsid w:val="4E880550"/>
    <w:rsid w:val="4E965B01"/>
    <w:rsid w:val="4EF90A39"/>
    <w:rsid w:val="4FA272AC"/>
    <w:rsid w:val="4FE04945"/>
    <w:rsid w:val="505559A5"/>
    <w:rsid w:val="50614525"/>
    <w:rsid w:val="50DB67C4"/>
    <w:rsid w:val="51177D8D"/>
    <w:rsid w:val="5127220C"/>
    <w:rsid w:val="5141421C"/>
    <w:rsid w:val="515E146D"/>
    <w:rsid w:val="515F0C70"/>
    <w:rsid w:val="5194616D"/>
    <w:rsid w:val="51C91154"/>
    <w:rsid w:val="520420A4"/>
    <w:rsid w:val="52324D53"/>
    <w:rsid w:val="52583EF8"/>
    <w:rsid w:val="525944A4"/>
    <w:rsid w:val="526006BC"/>
    <w:rsid w:val="527221A5"/>
    <w:rsid w:val="527D5D17"/>
    <w:rsid w:val="528D06AE"/>
    <w:rsid w:val="52934660"/>
    <w:rsid w:val="52B52C4F"/>
    <w:rsid w:val="52C8727D"/>
    <w:rsid w:val="539C32CF"/>
    <w:rsid w:val="539D561E"/>
    <w:rsid w:val="53AD7DB5"/>
    <w:rsid w:val="53E04486"/>
    <w:rsid w:val="54256888"/>
    <w:rsid w:val="544B5FA0"/>
    <w:rsid w:val="547305A2"/>
    <w:rsid w:val="547E3C59"/>
    <w:rsid w:val="549422D2"/>
    <w:rsid w:val="551B52A8"/>
    <w:rsid w:val="552C1A77"/>
    <w:rsid w:val="553B4079"/>
    <w:rsid w:val="556041DD"/>
    <w:rsid w:val="55697BEE"/>
    <w:rsid w:val="55B31F1A"/>
    <w:rsid w:val="55EC0BE1"/>
    <w:rsid w:val="562200BB"/>
    <w:rsid w:val="565A4F3B"/>
    <w:rsid w:val="56B86B45"/>
    <w:rsid w:val="56CB043D"/>
    <w:rsid w:val="57063E29"/>
    <w:rsid w:val="573A06AD"/>
    <w:rsid w:val="57793B8D"/>
    <w:rsid w:val="578B67DF"/>
    <w:rsid w:val="57D43CD1"/>
    <w:rsid w:val="57D50688"/>
    <w:rsid w:val="57DE70F2"/>
    <w:rsid w:val="582D39C1"/>
    <w:rsid w:val="588622C1"/>
    <w:rsid w:val="58C80E32"/>
    <w:rsid w:val="58CF5DC3"/>
    <w:rsid w:val="58D34259"/>
    <w:rsid w:val="58EC755C"/>
    <w:rsid w:val="59451E9B"/>
    <w:rsid w:val="595852F5"/>
    <w:rsid w:val="599437A4"/>
    <w:rsid w:val="59C32B20"/>
    <w:rsid w:val="59DF046B"/>
    <w:rsid w:val="59EA5CAE"/>
    <w:rsid w:val="5A6457F6"/>
    <w:rsid w:val="5AB61151"/>
    <w:rsid w:val="5ACC73F9"/>
    <w:rsid w:val="5AE8006C"/>
    <w:rsid w:val="5B060286"/>
    <w:rsid w:val="5B0B5A89"/>
    <w:rsid w:val="5B3E2C61"/>
    <w:rsid w:val="5BC063CB"/>
    <w:rsid w:val="5C22050F"/>
    <w:rsid w:val="5C3D5288"/>
    <w:rsid w:val="5C8572F8"/>
    <w:rsid w:val="5C9A6FC8"/>
    <w:rsid w:val="5C9B6A93"/>
    <w:rsid w:val="5CC15279"/>
    <w:rsid w:val="5CD64300"/>
    <w:rsid w:val="5D4F3F34"/>
    <w:rsid w:val="5D520889"/>
    <w:rsid w:val="5D70315D"/>
    <w:rsid w:val="5D752D94"/>
    <w:rsid w:val="5D921ABC"/>
    <w:rsid w:val="5DDF5844"/>
    <w:rsid w:val="5FCB6EF9"/>
    <w:rsid w:val="5FCD7D3D"/>
    <w:rsid w:val="60391BBE"/>
    <w:rsid w:val="604463BE"/>
    <w:rsid w:val="60535315"/>
    <w:rsid w:val="60A3516D"/>
    <w:rsid w:val="60F068B9"/>
    <w:rsid w:val="61D143B5"/>
    <w:rsid w:val="62270780"/>
    <w:rsid w:val="624C60D1"/>
    <w:rsid w:val="62BE21E8"/>
    <w:rsid w:val="63277B06"/>
    <w:rsid w:val="637B3B3C"/>
    <w:rsid w:val="63B648A7"/>
    <w:rsid w:val="63BE0EE9"/>
    <w:rsid w:val="63C06A94"/>
    <w:rsid w:val="63F2244A"/>
    <w:rsid w:val="6417310C"/>
    <w:rsid w:val="64410FD1"/>
    <w:rsid w:val="64F53123"/>
    <w:rsid w:val="64FC5913"/>
    <w:rsid w:val="651E7198"/>
    <w:rsid w:val="65506950"/>
    <w:rsid w:val="65AD6967"/>
    <w:rsid w:val="65B06AB8"/>
    <w:rsid w:val="66047866"/>
    <w:rsid w:val="66511D06"/>
    <w:rsid w:val="665F6859"/>
    <w:rsid w:val="667B7AAB"/>
    <w:rsid w:val="66F755C9"/>
    <w:rsid w:val="674746BE"/>
    <w:rsid w:val="675F4CAD"/>
    <w:rsid w:val="67B85281"/>
    <w:rsid w:val="67D81123"/>
    <w:rsid w:val="681E23B5"/>
    <w:rsid w:val="6853617C"/>
    <w:rsid w:val="686670C5"/>
    <w:rsid w:val="68726173"/>
    <w:rsid w:val="68B47B19"/>
    <w:rsid w:val="68DC55CF"/>
    <w:rsid w:val="68FB3CA2"/>
    <w:rsid w:val="69685882"/>
    <w:rsid w:val="69816BE6"/>
    <w:rsid w:val="69CB1F20"/>
    <w:rsid w:val="69CC157D"/>
    <w:rsid w:val="6A4D7DB4"/>
    <w:rsid w:val="6A800B95"/>
    <w:rsid w:val="6A9077B3"/>
    <w:rsid w:val="6AAF4FE8"/>
    <w:rsid w:val="6ACC08A8"/>
    <w:rsid w:val="6B1A21CA"/>
    <w:rsid w:val="6B1D62FF"/>
    <w:rsid w:val="6B2C7BA0"/>
    <w:rsid w:val="6BA703B5"/>
    <w:rsid w:val="6C047D69"/>
    <w:rsid w:val="6C1C0205"/>
    <w:rsid w:val="6C251E77"/>
    <w:rsid w:val="6D2E2821"/>
    <w:rsid w:val="6D862084"/>
    <w:rsid w:val="6D8A3CAB"/>
    <w:rsid w:val="6DE71B96"/>
    <w:rsid w:val="6E0008F6"/>
    <w:rsid w:val="6E4E6200"/>
    <w:rsid w:val="6E5376A9"/>
    <w:rsid w:val="6E5628D1"/>
    <w:rsid w:val="6E5D382B"/>
    <w:rsid w:val="6E9C10E4"/>
    <w:rsid w:val="6EB87860"/>
    <w:rsid w:val="6F184E65"/>
    <w:rsid w:val="6F21680A"/>
    <w:rsid w:val="6F5340F5"/>
    <w:rsid w:val="6F950A21"/>
    <w:rsid w:val="70357F53"/>
    <w:rsid w:val="705E25AD"/>
    <w:rsid w:val="707E438B"/>
    <w:rsid w:val="70822A7C"/>
    <w:rsid w:val="70880F58"/>
    <w:rsid w:val="716949CC"/>
    <w:rsid w:val="717E5EE1"/>
    <w:rsid w:val="71DE5C0C"/>
    <w:rsid w:val="71F6660D"/>
    <w:rsid w:val="7287519F"/>
    <w:rsid w:val="72DA3F5B"/>
    <w:rsid w:val="73466DD9"/>
    <w:rsid w:val="736C422D"/>
    <w:rsid w:val="738350B6"/>
    <w:rsid w:val="740F40ED"/>
    <w:rsid w:val="746369A6"/>
    <w:rsid w:val="749D6F36"/>
    <w:rsid w:val="74A74CC3"/>
    <w:rsid w:val="75BB414A"/>
    <w:rsid w:val="75C2059F"/>
    <w:rsid w:val="75C83699"/>
    <w:rsid w:val="75ED1C07"/>
    <w:rsid w:val="76195F22"/>
    <w:rsid w:val="76AE0F42"/>
    <w:rsid w:val="76CA2070"/>
    <w:rsid w:val="7732634F"/>
    <w:rsid w:val="77736EEC"/>
    <w:rsid w:val="782C4C6C"/>
    <w:rsid w:val="78360C28"/>
    <w:rsid w:val="783C46A4"/>
    <w:rsid w:val="786B34D0"/>
    <w:rsid w:val="78E83C4A"/>
    <w:rsid w:val="79804604"/>
    <w:rsid w:val="798D379C"/>
    <w:rsid w:val="79BD56DA"/>
    <w:rsid w:val="79D51BEC"/>
    <w:rsid w:val="79F402F0"/>
    <w:rsid w:val="7AB8233B"/>
    <w:rsid w:val="7AE067F6"/>
    <w:rsid w:val="7B4C7F7D"/>
    <w:rsid w:val="7B8E3638"/>
    <w:rsid w:val="7BE74B7A"/>
    <w:rsid w:val="7C2F731F"/>
    <w:rsid w:val="7C4B2194"/>
    <w:rsid w:val="7C4B2429"/>
    <w:rsid w:val="7C8A0EAA"/>
    <w:rsid w:val="7C982F7C"/>
    <w:rsid w:val="7CBA4D75"/>
    <w:rsid w:val="7CC434DE"/>
    <w:rsid w:val="7CC638A9"/>
    <w:rsid w:val="7D336A75"/>
    <w:rsid w:val="7D411D3A"/>
    <w:rsid w:val="7D8D0711"/>
    <w:rsid w:val="7DB820BE"/>
    <w:rsid w:val="7DB8346F"/>
    <w:rsid w:val="7DD73282"/>
    <w:rsid w:val="7E110EF0"/>
    <w:rsid w:val="7E1E2F25"/>
    <w:rsid w:val="7EF02D39"/>
    <w:rsid w:val="7EF75094"/>
    <w:rsid w:val="7EFC6FF0"/>
    <w:rsid w:val="7F0275D2"/>
    <w:rsid w:val="7F487357"/>
    <w:rsid w:val="7F9F23EF"/>
    <w:rsid w:val="7FCB2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link w:val="2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5">
    <w:name w:val="annotation text"/>
    <w:basedOn w:val="1"/>
    <w:link w:val="19"/>
    <w:qFormat/>
    <w:uiPriority w:val="99"/>
    <w:pPr>
      <w:jc w:val="left"/>
    </w:pPr>
  </w:style>
  <w:style w:type="paragraph" w:styleId="6">
    <w:name w:val="Balloon Text"/>
    <w:basedOn w:val="1"/>
    <w:link w:val="16"/>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unhideWhenUsed/>
    <w:qFormat/>
    <w:uiPriority w:val="99"/>
    <w:pPr>
      <w:widowControl w:val="0"/>
      <w:spacing w:after="120"/>
      <w:ind w:left="420" w:leftChars="200"/>
      <w:jc w:val="both"/>
    </w:pPr>
    <w:rPr>
      <w:rFonts w:asciiTheme="minorHAnsi" w:hAnsiTheme="minorHAnsi" w:eastAsiaTheme="minorEastAsia" w:cstheme="minorBidi"/>
      <w:kern w:val="2"/>
      <w:sz w:val="16"/>
      <w:szCs w:val="16"/>
      <w:lang w:val="en-US" w:eastAsia="zh-CN" w:bidi="ar-SA"/>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5"/>
    <w:next w:val="5"/>
    <w:link w:val="20"/>
    <w:qFormat/>
    <w:uiPriority w:val="0"/>
    <w:rPr>
      <w:b/>
      <w:bCs/>
    </w:rPr>
  </w:style>
  <w:style w:type="character" w:styleId="14">
    <w:name w:val="Hyperlink"/>
    <w:basedOn w:val="13"/>
    <w:qFormat/>
    <w:uiPriority w:val="0"/>
    <w:rPr>
      <w:color w:val="0000FF"/>
      <w:u w:val="single"/>
    </w:rPr>
  </w:style>
  <w:style w:type="character" w:styleId="15">
    <w:name w:val="annotation reference"/>
    <w:basedOn w:val="13"/>
    <w:unhideWhenUsed/>
    <w:qFormat/>
    <w:uiPriority w:val="99"/>
    <w:rPr>
      <w:sz w:val="21"/>
      <w:szCs w:val="21"/>
    </w:rPr>
  </w:style>
  <w:style w:type="character" w:customStyle="1" w:styleId="16">
    <w:name w:val="批注框文本 字符"/>
    <w:basedOn w:val="13"/>
    <w:link w:val="6"/>
    <w:qFormat/>
    <w:uiPriority w:val="0"/>
    <w:rPr>
      <w:rFonts w:asciiTheme="minorHAnsi" w:hAnsiTheme="minorHAnsi" w:eastAsiaTheme="minorEastAsia" w:cstheme="minorBidi"/>
      <w:kern w:val="2"/>
      <w:sz w:val="18"/>
      <w:szCs w:val="18"/>
    </w:rPr>
  </w:style>
  <w:style w:type="character" w:customStyle="1" w:styleId="17">
    <w:name w:val="页眉 字符"/>
    <w:basedOn w:val="13"/>
    <w:link w:val="8"/>
    <w:qFormat/>
    <w:uiPriority w:val="0"/>
    <w:rPr>
      <w:rFonts w:asciiTheme="minorHAnsi" w:hAnsiTheme="minorHAnsi" w:eastAsiaTheme="minorEastAsia" w:cstheme="minorBidi"/>
      <w:kern w:val="2"/>
      <w:sz w:val="18"/>
      <w:szCs w:val="18"/>
    </w:rPr>
  </w:style>
  <w:style w:type="character" w:customStyle="1" w:styleId="18">
    <w:name w:val="页脚 字符"/>
    <w:basedOn w:val="13"/>
    <w:link w:val="7"/>
    <w:qFormat/>
    <w:uiPriority w:val="99"/>
    <w:rPr>
      <w:rFonts w:asciiTheme="minorHAnsi" w:hAnsiTheme="minorHAnsi" w:eastAsiaTheme="minorEastAsia" w:cstheme="minorBidi"/>
      <w:kern w:val="2"/>
      <w:sz w:val="18"/>
      <w:szCs w:val="18"/>
    </w:rPr>
  </w:style>
  <w:style w:type="character" w:customStyle="1" w:styleId="19">
    <w:name w:val="批注文字 字符"/>
    <w:basedOn w:val="13"/>
    <w:link w:val="5"/>
    <w:qFormat/>
    <w:uiPriority w:val="99"/>
    <w:rPr>
      <w:rFonts w:asciiTheme="minorHAnsi" w:hAnsiTheme="minorHAnsi" w:eastAsiaTheme="minorEastAsia" w:cstheme="minorBidi"/>
      <w:kern w:val="2"/>
      <w:sz w:val="21"/>
      <w:szCs w:val="24"/>
    </w:rPr>
  </w:style>
  <w:style w:type="character" w:customStyle="1" w:styleId="20">
    <w:name w:val="批注主题 字符"/>
    <w:basedOn w:val="19"/>
    <w:link w:val="11"/>
    <w:qFormat/>
    <w:uiPriority w:val="0"/>
    <w:rPr>
      <w:rFonts w:asciiTheme="minorHAnsi" w:hAnsiTheme="minorHAnsi" w:eastAsiaTheme="minorEastAsia" w:cstheme="minorBidi"/>
      <w:b/>
      <w:bCs/>
      <w:kern w:val="2"/>
      <w:sz w:val="21"/>
      <w:szCs w:val="24"/>
    </w:rPr>
  </w:style>
  <w:style w:type="paragraph" w:customStyle="1" w:styleId="21">
    <w:name w:val="Default"/>
    <w:unhideWhenUsed/>
    <w:qFormat/>
    <w:uiPriority w:val="99"/>
    <w:pPr>
      <w:widowControl w:val="0"/>
      <w:autoSpaceDE w:val="0"/>
      <w:autoSpaceDN w:val="0"/>
      <w:adjustRightInd w:val="0"/>
      <w:spacing w:after="200" w:line="276" w:lineRule="auto"/>
    </w:pPr>
    <w:rPr>
      <w:rFonts w:hint="eastAsia" w:ascii="仿宋_GB2312" w:hAnsi="仿宋_GB2312" w:eastAsia="仿宋_GB2312" w:cs="Times New Roman"/>
      <w:color w:val="000000"/>
      <w:sz w:val="24"/>
      <w:szCs w:val="22"/>
      <w:lang w:val="en-US" w:eastAsia="zh-CN" w:bidi="ar-SA"/>
    </w:rPr>
  </w:style>
  <w:style w:type="character" w:customStyle="1" w:styleId="22">
    <w:name w:val="标题 2 字符"/>
    <w:basedOn w:val="13"/>
    <w:link w:val="4"/>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552</Words>
  <Characters>3151</Characters>
  <Lines>26</Lines>
  <Paragraphs>7</Paragraphs>
  <TotalTime>7</TotalTime>
  <ScaleCrop>false</ScaleCrop>
  <LinksUpToDate>false</LinksUpToDate>
  <CharactersWithSpaces>3696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2020-08-04T07:41:00Z</dcterms:created>
  <dc:creator>Admin</dc:creator>
  <cp:lastModifiedBy>Administrator</cp:lastModifiedBy>
  <cp:lastPrinted>2020-07-16T03:38:00Z</cp:lastPrinted>
  <dcterms:modified xsi:type="dcterms:W3CDTF">2020-08-05T10:24:05Z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